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620" w:rsidRPr="00AC6626" w:rsidRDefault="00407620" w:rsidP="00AC6626">
      <w:pPr>
        <w:jc w:val="center"/>
        <w:rPr>
          <w:rFonts w:ascii="Times New Roman" w:hAnsi="Times New Roman" w:cs="Times New Roman"/>
          <w:b/>
          <w:sz w:val="28"/>
          <w:szCs w:val="28"/>
        </w:rPr>
      </w:pPr>
      <w:r w:rsidRPr="00AC6626">
        <w:rPr>
          <w:rFonts w:ascii="Times New Roman" w:hAnsi="Times New Roman" w:cs="Times New Roman"/>
          <w:b/>
          <w:sz w:val="28"/>
          <w:szCs w:val="28"/>
        </w:rPr>
        <w:t xml:space="preserve">Ханты-Мансийский автономный округ-Югра                                                     Ханты-Мансийский район                                                               </w:t>
      </w:r>
      <w:r w:rsidRPr="00AC6626">
        <w:rPr>
          <w:rFonts w:ascii="Times New Roman" w:hAnsi="Times New Roman" w:cs="Times New Roman"/>
          <w:sz w:val="28"/>
          <w:szCs w:val="28"/>
        </w:rPr>
        <w:t>МУНИЦИПАЛЬНОЕ ОБРАЗОВАНИЕ</w:t>
      </w:r>
      <w:r w:rsidRPr="00AC6626">
        <w:rPr>
          <w:rFonts w:ascii="Times New Roman" w:hAnsi="Times New Roman" w:cs="Times New Roman"/>
          <w:b/>
          <w:sz w:val="28"/>
          <w:szCs w:val="28"/>
        </w:rPr>
        <w:t xml:space="preserve">                                                            </w:t>
      </w:r>
      <w:r w:rsidRPr="00AC6626">
        <w:rPr>
          <w:rFonts w:ascii="Times New Roman" w:hAnsi="Times New Roman" w:cs="Times New Roman"/>
          <w:sz w:val="28"/>
          <w:szCs w:val="28"/>
        </w:rPr>
        <w:t>СЕЛЬСКОЕ ПОСЕЛЕНИЕ КЕДРОВЫЙ</w:t>
      </w:r>
    </w:p>
    <w:p w:rsidR="00407620" w:rsidRPr="00AC6626" w:rsidRDefault="00407620" w:rsidP="00AC6626">
      <w:pPr>
        <w:jc w:val="center"/>
        <w:rPr>
          <w:rFonts w:ascii="Times New Roman" w:hAnsi="Times New Roman" w:cs="Times New Roman"/>
          <w:sz w:val="28"/>
          <w:szCs w:val="28"/>
        </w:rPr>
      </w:pPr>
      <w:r w:rsidRPr="00AC6626">
        <w:rPr>
          <w:rFonts w:ascii="Times New Roman" w:hAnsi="Times New Roman" w:cs="Times New Roman"/>
          <w:sz w:val="28"/>
          <w:szCs w:val="28"/>
        </w:rPr>
        <w:t>АДМИНИСТРАЦИЯ СЕЛЬСКОГО   ПОСЕЛЕНИЯ</w:t>
      </w:r>
    </w:p>
    <w:p w:rsidR="00407620" w:rsidRPr="00AC6626" w:rsidRDefault="00407620" w:rsidP="00AC6626">
      <w:pPr>
        <w:widowControl w:val="0"/>
        <w:autoSpaceDE w:val="0"/>
        <w:autoSpaceDN w:val="0"/>
        <w:adjustRightInd w:val="0"/>
        <w:spacing w:after="0" w:line="240" w:lineRule="auto"/>
        <w:jc w:val="center"/>
        <w:outlineLvl w:val="4"/>
        <w:rPr>
          <w:rFonts w:ascii="Times New Roman" w:hAnsi="Times New Roman" w:cs="Times New Roman"/>
          <w:b/>
          <w:bCs/>
          <w:color w:val="auto"/>
          <w:sz w:val="28"/>
          <w:szCs w:val="28"/>
          <w:lang w:eastAsia="ru-RU"/>
        </w:rPr>
      </w:pPr>
      <w:r w:rsidRPr="00AC6626">
        <w:rPr>
          <w:rFonts w:ascii="Times New Roman" w:hAnsi="Times New Roman" w:cs="Times New Roman"/>
          <w:spacing w:val="24"/>
          <w:sz w:val="28"/>
          <w:szCs w:val="28"/>
        </w:rPr>
        <w:t>ПОСТАНОВЛЕНИ</w:t>
      </w:r>
      <w:r>
        <w:rPr>
          <w:rFonts w:ascii="Times New Roman" w:hAnsi="Times New Roman" w:cs="Times New Roman"/>
          <w:spacing w:val="24"/>
          <w:sz w:val="28"/>
          <w:szCs w:val="28"/>
        </w:rPr>
        <w:t>Е</w:t>
      </w:r>
    </w:p>
    <w:p w:rsidR="00407620" w:rsidRPr="00AC6626" w:rsidRDefault="00407620" w:rsidP="00AC6626">
      <w:pPr>
        <w:widowControl w:val="0"/>
        <w:autoSpaceDE w:val="0"/>
        <w:autoSpaceDN w:val="0"/>
        <w:adjustRightInd w:val="0"/>
        <w:spacing w:after="0" w:line="240" w:lineRule="auto"/>
        <w:jc w:val="center"/>
        <w:rPr>
          <w:rFonts w:ascii="Times New Roman" w:hAnsi="Times New Roman" w:cs="Times New Roman"/>
          <w:color w:val="auto"/>
          <w:sz w:val="20"/>
          <w:szCs w:val="20"/>
          <w:lang w:eastAsia="ru-RU"/>
        </w:rPr>
      </w:pPr>
    </w:p>
    <w:p w:rsidR="00407620" w:rsidRPr="007A72B6" w:rsidRDefault="00407620" w:rsidP="007A72B6">
      <w:pPr>
        <w:widowControl w:val="0"/>
        <w:tabs>
          <w:tab w:val="left" w:pos="6715"/>
        </w:tabs>
        <w:autoSpaceDE w:val="0"/>
        <w:autoSpaceDN w:val="0"/>
        <w:adjustRightInd w:val="0"/>
        <w:spacing w:after="0" w:line="240" w:lineRule="auto"/>
        <w:rPr>
          <w:rFonts w:ascii="Times New Roman" w:hAnsi="Times New Roman" w:cs="Times New Roman"/>
          <w:color w:val="auto"/>
          <w:sz w:val="28"/>
          <w:szCs w:val="28"/>
          <w:lang w:eastAsia="ru-RU"/>
        </w:rPr>
      </w:pPr>
      <w:r w:rsidRPr="007A72B6">
        <w:rPr>
          <w:rFonts w:ascii="Times New Roman" w:hAnsi="Times New Roman" w:cs="Times New Roman"/>
          <w:color w:val="auto"/>
          <w:sz w:val="28"/>
          <w:szCs w:val="28"/>
          <w:lang w:eastAsia="ru-RU"/>
        </w:rPr>
        <w:t xml:space="preserve">от </w:t>
      </w:r>
      <w:r>
        <w:rPr>
          <w:rFonts w:ascii="Times New Roman" w:hAnsi="Times New Roman" w:cs="Times New Roman"/>
          <w:color w:val="auto"/>
          <w:sz w:val="28"/>
          <w:szCs w:val="28"/>
          <w:lang w:eastAsia="ru-RU"/>
        </w:rPr>
        <w:t>13.06.2018</w:t>
      </w:r>
      <w:r w:rsidRPr="007A72B6">
        <w:rPr>
          <w:rFonts w:ascii="Times New Roman" w:hAnsi="Times New Roman" w:cs="Times New Roman"/>
          <w:color w:val="auto"/>
          <w:sz w:val="28"/>
          <w:szCs w:val="28"/>
          <w:lang w:eastAsia="ru-RU"/>
        </w:rPr>
        <w:t xml:space="preserve">                                                                 </w:t>
      </w:r>
      <w:r>
        <w:rPr>
          <w:rFonts w:ascii="Times New Roman" w:hAnsi="Times New Roman" w:cs="Times New Roman"/>
          <w:color w:val="auto"/>
          <w:sz w:val="28"/>
          <w:szCs w:val="28"/>
          <w:lang w:eastAsia="ru-RU"/>
        </w:rPr>
        <w:t xml:space="preserve">                 </w:t>
      </w:r>
      <w:r w:rsidRPr="007A72B6">
        <w:rPr>
          <w:rFonts w:ascii="Times New Roman" w:hAnsi="Times New Roman" w:cs="Times New Roman"/>
          <w:color w:val="auto"/>
          <w:sz w:val="28"/>
          <w:szCs w:val="28"/>
          <w:lang w:eastAsia="ru-RU"/>
        </w:rPr>
        <w:t xml:space="preserve">     № </w:t>
      </w:r>
      <w:r>
        <w:rPr>
          <w:rFonts w:ascii="Times New Roman" w:hAnsi="Times New Roman" w:cs="Times New Roman"/>
          <w:color w:val="auto"/>
          <w:sz w:val="28"/>
          <w:szCs w:val="28"/>
          <w:lang w:eastAsia="ru-RU"/>
        </w:rPr>
        <w:t>ПРОЕКТ</w:t>
      </w:r>
      <w:r w:rsidRPr="007A72B6">
        <w:rPr>
          <w:rFonts w:ascii="Times New Roman" w:hAnsi="Times New Roman" w:cs="Times New Roman"/>
          <w:color w:val="auto"/>
          <w:sz w:val="28"/>
          <w:szCs w:val="28"/>
          <w:lang w:eastAsia="ru-RU"/>
        </w:rPr>
        <w:t xml:space="preserve">  </w:t>
      </w:r>
    </w:p>
    <w:p w:rsidR="00407620" w:rsidRPr="007A72B6" w:rsidRDefault="00407620" w:rsidP="007A72B6">
      <w:pPr>
        <w:widowControl w:val="0"/>
        <w:autoSpaceDE w:val="0"/>
        <w:autoSpaceDN w:val="0"/>
        <w:adjustRightInd w:val="0"/>
        <w:spacing w:after="0" w:line="240" w:lineRule="auto"/>
        <w:rPr>
          <w:rFonts w:ascii="Times New Roman" w:hAnsi="Times New Roman" w:cs="Times New Roman"/>
          <w:color w:val="auto"/>
          <w:sz w:val="28"/>
          <w:szCs w:val="28"/>
          <w:lang w:eastAsia="ru-RU"/>
        </w:rPr>
      </w:pPr>
      <w:r w:rsidRPr="007A72B6">
        <w:rPr>
          <w:rFonts w:ascii="Times New Roman" w:hAnsi="Times New Roman" w:cs="Times New Roman"/>
          <w:color w:val="auto"/>
          <w:sz w:val="28"/>
          <w:szCs w:val="28"/>
          <w:lang w:eastAsia="ru-RU"/>
        </w:rPr>
        <w:t xml:space="preserve">п. </w:t>
      </w:r>
      <w:r>
        <w:rPr>
          <w:rFonts w:ascii="Times New Roman" w:hAnsi="Times New Roman" w:cs="Times New Roman"/>
          <w:color w:val="auto"/>
          <w:sz w:val="28"/>
          <w:szCs w:val="28"/>
          <w:lang w:eastAsia="ru-RU"/>
        </w:rPr>
        <w:t>Кедровый</w:t>
      </w:r>
    </w:p>
    <w:p w:rsidR="00407620" w:rsidRDefault="00407620">
      <w:pPr>
        <w:spacing w:after="0" w:line="240" w:lineRule="auto"/>
        <w:rPr>
          <w:rFonts w:ascii="Times New Roman" w:hAnsi="Times New Roman" w:cs="Times New Roman"/>
          <w:color w:val="FFFFFF"/>
          <w:sz w:val="28"/>
          <w:szCs w:val="28"/>
          <w:u w:val="single"/>
        </w:rPr>
      </w:pPr>
      <w:r>
        <w:rPr>
          <w:rFonts w:ascii="Times New Roman" w:hAnsi="Times New Roman" w:cs="Times New Roman"/>
          <w:color w:val="FFFFFF"/>
          <w:sz w:val="28"/>
          <w:szCs w:val="28"/>
          <w:u w:val="single"/>
        </w:rPr>
        <w:t xml:space="preserve"> </w:t>
      </w:r>
    </w:p>
    <w:p w:rsidR="00407620" w:rsidRDefault="00407620">
      <w:pPr>
        <w:pStyle w:val="ConsPlusTitle"/>
        <w:tabs>
          <w:tab w:val="left" w:pos="8500"/>
          <w:tab w:val="left" w:pos="8629"/>
        </w:tabs>
        <w:jc w:val="both"/>
        <w:rPr>
          <w:b w:val="0"/>
          <w:bCs w:val="0"/>
          <w:sz w:val="28"/>
          <w:szCs w:val="28"/>
        </w:rPr>
      </w:pPr>
      <w:bookmarkStart w:id="0" w:name="_GoBack"/>
      <w:r>
        <w:rPr>
          <w:b w:val="0"/>
          <w:bCs w:val="0"/>
          <w:sz w:val="28"/>
          <w:szCs w:val="28"/>
        </w:rPr>
        <w:t xml:space="preserve">Об утверждении  Порядка </w:t>
      </w:r>
    </w:p>
    <w:p w:rsidR="00407620" w:rsidRDefault="00407620">
      <w:pPr>
        <w:pStyle w:val="ConsPlusTitle"/>
        <w:tabs>
          <w:tab w:val="left" w:pos="8500"/>
          <w:tab w:val="left" w:pos="8629"/>
        </w:tabs>
        <w:jc w:val="both"/>
        <w:rPr>
          <w:b w:val="0"/>
          <w:bCs w:val="0"/>
          <w:sz w:val="28"/>
          <w:szCs w:val="28"/>
        </w:rPr>
      </w:pPr>
      <w:r>
        <w:rPr>
          <w:b w:val="0"/>
          <w:bCs w:val="0"/>
          <w:sz w:val="28"/>
          <w:szCs w:val="28"/>
        </w:rPr>
        <w:t xml:space="preserve">заключения специальных инвестиционных </w:t>
      </w:r>
    </w:p>
    <w:p w:rsidR="00407620" w:rsidRDefault="00407620">
      <w:pPr>
        <w:pStyle w:val="ConsPlusTitle"/>
        <w:tabs>
          <w:tab w:val="left" w:pos="8500"/>
          <w:tab w:val="left" w:pos="8629"/>
        </w:tabs>
        <w:jc w:val="both"/>
        <w:rPr>
          <w:b w:val="0"/>
          <w:bCs w:val="0"/>
          <w:sz w:val="28"/>
          <w:szCs w:val="28"/>
        </w:rPr>
      </w:pPr>
      <w:r>
        <w:rPr>
          <w:b w:val="0"/>
          <w:bCs w:val="0"/>
          <w:sz w:val="28"/>
          <w:szCs w:val="28"/>
        </w:rPr>
        <w:t>контрактов в муниципальном образовании</w:t>
      </w:r>
    </w:p>
    <w:p w:rsidR="00407620" w:rsidRDefault="00407620">
      <w:pPr>
        <w:pStyle w:val="ConsPlusTitle"/>
        <w:tabs>
          <w:tab w:val="left" w:pos="8500"/>
          <w:tab w:val="left" w:pos="8629"/>
        </w:tabs>
        <w:jc w:val="both"/>
        <w:rPr>
          <w:b w:val="0"/>
          <w:bCs w:val="0"/>
          <w:sz w:val="28"/>
          <w:szCs w:val="28"/>
        </w:rPr>
      </w:pPr>
      <w:r>
        <w:rPr>
          <w:b w:val="0"/>
          <w:bCs w:val="0"/>
          <w:sz w:val="28"/>
          <w:szCs w:val="28"/>
        </w:rPr>
        <w:t>сельское поселение Кедровый</w:t>
      </w:r>
      <w:bookmarkEnd w:id="0"/>
      <w:r>
        <w:rPr>
          <w:b w:val="0"/>
          <w:bCs w:val="0"/>
          <w:sz w:val="28"/>
          <w:szCs w:val="28"/>
        </w:rPr>
        <w:t xml:space="preserve"> </w:t>
      </w:r>
    </w:p>
    <w:p w:rsidR="00407620" w:rsidRDefault="00407620">
      <w:pPr>
        <w:pStyle w:val="ConsPlusTitle"/>
        <w:tabs>
          <w:tab w:val="left" w:pos="8500"/>
          <w:tab w:val="left" w:pos="8629"/>
        </w:tabs>
        <w:jc w:val="both"/>
        <w:rPr>
          <w:b w:val="0"/>
          <w:bCs w:val="0"/>
          <w:sz w:val="28"/>
          <w:szCs w:val="28"/>
        </w:rPr>
      </w:pPr>
    </w:p>
    <w:p w:rsidR="00407620" w:rsidRDefault="00407620">
      <w:pPr>
        <w:spacing w:after="0" w:line="240" w:lineRule="auto"/>
        <w:jc w:val="both"/>
        <w:rPr>
          <w:rFonts w:ascii="Times New Roman" w:hAnsi="Times New Roman"/>
          <w:sz w:val="28"/>
          <w:szCs w:val="28"/>
        </w:rPr>
      </w:pPr>
    </w:p>
    <w:p w:rsidR="00407620" w:rsidRDefault="00407620" w:rsidP="007A72B6">
      <w:pPr>
        <w:pStyle w:val="ConsPlusNormal"/>
        <w:ind w:firstLine="709"/>
        <w:jc w:val="both"/>
        <w:rPr>
          <w:rFonts w:ascii="Times New Roman" w:hAnsi="Times New Roman"/>
          <w:color w:val="000000"/>
          <w:sz w:val="28"/>
          <w:szCs w:val="28"/>
        </w:rPr>
      </w:pPr>
      <w:r>
        <w:rPr>
          <w:rFonts w:ascii="Times New Roman" w:hAnsi="Times New Roman" w:cs="Times New Roman"/>
          <w:sz w:val="28"/>
          <w:szCs w:val="28"/>
        </w:rPr>
        <w:tab/>
        <w:t xml:space="preserve">В соответствии с частью 4 статьи 16 Федерального закона от 31.12.2014  № 488-ФЗ «О промышленной политике в Российской Федерации», </w:t>
      </w:r>
      <w:r>
        <w:rPr>
          <w:rFonts w:ascii="Times New Roman" w:hAnsi="Times New Roman"/>
          <w:color w:val="000000"/>
          <w:sz w:val="28"/>
          <w:szCs w:val="28"/>
        </w:rPr>
        <w:t>постановлением Правительства Российской Федерации от 16.07.2015 № 708 «О специальных инвестиционных контрактах для отдельных отраслей промышленности», Уставом сельского поселения Кедровый:</w:t>
      </w:r>
    </w:p>
    <w:p w:rsidR="00407620" w:rsidRDefault="00407620" w:rsidP="007A72B6">
      <w:pPr>
        <w:pStyle w:val="ConsPlusNormal"/>
        <w:ind w:firstLine="709"/>
        <w:jc w:val="both"/>
      </w:pPr>
    </w:p>
    <w:p w:rsidR="00407620" w:rsidRPr="007A72B6" w:rsidRDefault="00407620" w:rsidP="007A72B6">
      <w:pPr>
        <w:pStyle w:val="ConsPlusTitle"/>
        <w:ind w:firstLine="709"/>
        <w:jc w:val="both"/>
        <w:rPr>
          <w:b w:val="0"/>
          <w:bCs w:val="0"/>
          <w:sz w:val="28"/>
          <w:szCs w:val="28"/>
        </w:rPr>
      </w:pPr>
      <w:r>
        <w:rPr>
          <w:b w:val="0"/>
          <w:bCs w:val="0"/>
          <w:sz w:val="28"/>
          <w:szCs w:val="28"/>
        </w:rPr>
        <w:t xml:space="preserve">1. Утвердить Порядок заключения специальных инвестиционных </w:t>
      </w:r>
      <w:r w:rsidRPr="007A72B6">
        <w:rPr>
          <w:b w:val="0"/>
          <w:bCs w:val="0"/>
          <w:sz w:val="28"/>
          <w:szCs w:val="28"/>
        </w:rPr>
        <w:t xml:space="preserve">контрактов </w:t>
      </w:r>
      <w:r>
        <w:rPr>
          <w:b w:val="0"/>
          <w:bCs w:val="0"/>
          <w:sz w:val="28"/>
          <w:szCs w:val="28"/>
        </w:rPr>
        <w:t xml:space="preserve">в муниципальном образовании </w:t>
      </w:r>
      <w:r w:rsidRPr="007A72B6">
        <w:rPr>
          <w:b w:val="0"/>
          <w:bCs w:val="0"/>
          <w:sz w:val="28"/>
          <w:szCs w:val="28"/>
        </w:rPr>
        <w:t>сельск</w:t>
      </w:r>
      <w:r>
        <w:rPr>
          <w:b w:val="0"/>
          <w:bCs w:val="0"/>
          <w:sz w:val="28"/>
          <w:szCs w:val="28"/>
        </w:rPr>
        <w:t>ое</w:t>
      </w:r>
      <w:r w:rsidRPr="007A72B6">
        <w:rPr>
          <w:b w:val="0"/>
          <w:bCs w:val="0"/>
          <w:sz w:val="28"/>
          <w:szCs w:val="28"/>
        </w:rPr>
        <w:t xml:space="preserve"> поселени</w:t>
      </w:r>
      <w:r>
        <w:rPr>
          <w:b w:val="0"/>
          <w:bCs w:val="0"/>
          <w:sz w:val="28"/>
          <w:szCs w:val="28"/>
        </w:rPr>
        <w:t>е</w:t>
      </w:r>
      <w:r w:rsidRPr="007A72B6">
        <w:rPr>
          <w:b w:val="0"/>
          <w:bCs w:val="0"/>
          <w:sz w:val="28"/>
          <w:szCs w:val="28"/>
        </w:rPr>
        <w:t xml:space="preserve"> </w:t>
      </w:r>
      <w:r>
        <w:rPr>
          <w:b w:val="0"/>
          <w:bCs w:val="0"/>
          <w:sz w:val="28"/>
          <w:szCs w:val="28"/>
        </w:rPr>
        <w:t>Кедровый</w:t>
      </w:r>
      <w:r w:rsidRPr="007A72B6">
        <w:rPr>
          <w:b w:val="0"/>
          <w:bCs w:val="0"/>
          <w:sz w:val="28"/>
          <w:szCs w:val="28"/>
        </w:rPr>
        <w:t xml:space="preserve"> согласно приложению.</w:t>
      </w:r>
    </w:p>
    <w:p w:rsidR="00407620" w:rsidRPr="007A72B6" w:rsidRDefault="00407620" w:rsidP="007A72B6">
      <w:pPr>
        <w:pStyle w:val="ConsPlusTitle"/>
        <w:ind w:firstLine="709"/>
        <w:jc w:val="both"/>
        <w:rPr>
          <w:b w:val="0"/>
          <w:bCs w:val="0"/>
          <w:sz w:val="28"/>
          <w:szCs w:val="28"/>
        </w:rPr>
      </w:pPr>
      <w:r w:rsidRPr="007A72B6">
        <w:rPr>
          <w:b w:val="0"/>
          <w:sz w:val="28"/>
          <w:szCs w:val="28"/>
        </w:rPr>
        <w:t>2. Настоящее постановление вступает в силу после его официального опубликования (обнародования).</w:t>
      </w:r>
    </w:p>
    <w:p w:rsidR="00407620" w:rsidRPr="007A72B6" w:rsidRDefault="00407620" w:rsidP="007A72B6">
      <w:pPr>
        <w:spacing w:after="0" w:line="240" w:lineRule="auto"/>
        <w:ind w:firstLine="709"/>
        <w:jc w:val="both"/>
        <w:rPr>
          <w:rFonts w:ascii="Times New Roman" w:hAnsi="Times New Roman"/>
          <w:sz w:val="28"/>
          <w:szCs w:val="28"/>
        </w:rPr>
      </w:pPr>
      <w:r w:rsidRPr="007A72B6">
        <w:rPr>
          <w:rFonts w:ascii="Times New Roman" w:hAnsi="Times New Roman"/>
          <w:sz w:val="28"/>
          <w:szCs w:val="28"/>
        </w:rPr>
        <w:t>3. Контроль за исполнением настоящего постановления оставляю за собой.</w:t>
      </w:r>
    </w:p>
    <w:p w:rsidR="00407620" w:rsidRDefault="00407620">
      <w:pPr>
        <w:spacing w:after="0" w:line="240" w:lineRule="auto"/>
        <w:jc w:val="both"/>
        <w:rPr>
          <w:rFonts w:ascii="Times New Roman" w:hAnsi="Times New Roman"/>
          <w:sz w:val="28"/>
          <w:szCs w:val="28"/>
        </w:rPr>
      </w:pPr>
    </w:p>
    <w:p w:rsidR="00407620" w:rsidRDefault="00407620">
      <w:pPr>
        <w:spacing w:after="0" w:line="240" w:lineRule="auto"/>
        <w:jc w:val="both"/>
        <w:rPr>
          <w:rFonts w:ascii="Times New Roman" w:hAnsi="Times New Roman"/>
          <w:sz w:val="28"/>
          <w:szCs w:val="28"/>
        </w:rPr>
      </w:pPr>
    </w:p>
    <w:p w:rsidR="00407620" w:rsidRDefault="00407620" w:rsidP="007A72B6">
      <w:pPr>
        <w:tabs>
          <w:tab w:val="left" w:pos="5160"/>
        </w:tabs>
        <w:spacing w:after="0" w:line="240" w:lineRule="auto"/>
        <w:ind w:firstLine="709"/>
        <w:rPr>
          <w:rFonts w:ascii="Times New Roman" w:hAnsi="Times New Roman"/>
          <w:sz w:val="28"/>
          <w:szCs w:val="28"/>
        </w:rPr>
      </w:pPr>
      <w:r>
        <w:rPr>
          <w:rFonts w:ascii="Times New Roman" w:hAnsi="Times New Roman"/>
          <w:sz w:val="28"/>
          <w:szCs w:val="28"/>
        </w:rPr>
        <w:t xml:space="preserve">Глава </w:t>
      </w:r>
    </w:p>
    <w:p w:rsidR="00407620" w:rsidRDefault="00407620">
      <w:pPr>
        <w:tabs>
          <w:tab w:val="left" w:pos="5160"/>
        </w:tabs>
        <w:spacing w:after="0" w:line="240" w:lineRule="auto"/>
        <w:rPr>
          <w:rFonts w:ascii="Times New Roman" w:hAnsi="Times New Roman"/>
          <w:sz w:val="28"/>
          <w:szCs w:val="28"/>
        </w:rPr>
      </w:pPr>
      <w:r>
        <w:rPr>
          <w:rFonts w:ascii="Times New Roman" w:hAnsi="Times New Roman"/>
          <w:sz w:val="28"/>
          <w:szCs w:val="28"/>
        </w:rPr>
        <w:t>сельского поселения Кедровый                                   О.В. Шаламова</w:t>
      </w:r>
    </w:p>
    <w:p w:rsidR="00407620" w:rsidRDefault="00407620">
      <w:pPr>
        <w:pStyle w:val="ConsPlusNormal"/>
        <w:ind w:firstLine="0"/>
        <w:jc w:val="center"/>
        <w:rPr>
          <w:rFonts w:ascii="Times New Roman" w:hAnsi="Times New Roman" w:cs="Times New Roman"/>
          <w:sz w:val="28"/>
          <w:szCs w:val="28"/>
        </w:rPr>
      </w:pPr>
    </w:p>
    <w:p w:rsidR="00407620" w:rsidRDefault="00407620">
      <w:pPr>
        <w:pStyle w:val="ConsPlusNormal"/>
        <w:ind w:firstLine="0"/>
        <w:jc w:val="center"/>
        <w:rPr>
          <w:rFonts w:ascii="Times New Roman" w:hAnsi="Times New Roman" w:cs="Times New Roman"/>
          <w:sz w:val="28"/>
          <w:szCs w:val="28"/>
        </w:rPr>
      </w:pPr>
    </w:p>
    <w:p w:rsidR="00407620" w:rsidRDefault="00407620">
      <w:pPr>
        <w:pStyle w:val="ConsPlusNormal"/>
        <w:ind w:firstLine="0"/>
        <w:jc w:val="center"/>
        <w:rPr>
          <w:rFonts w:ascii="Times New Roman" w:hAnsi="Times New Roman" w:cs="Times New Roman"/>
          <w:sz w:val="28"/>
          <w:szCs w:val="28"/>
        </w:rPr>
      </w:pPr>
    </w:p>
    <w:p w:rsidR="00407620" w:rsidRDefault="00407620">
      <w:pPr>
        <w:pStyle w:val="ConsPlusNormal"/>
        <w:ind w:firstLine="0"/>
        <w:jc w:val="center"/>
        <w:rPr>
          <w:rFonts w:ascii="Times New Roman" w:hAnsi="Times New Roman" w:cs="Times New Roman"/>
          <w:sz w:val="28"/>
          <w:szCs w:val="28"/>
        </w:rPr>
      </w:pPr>
    </w:p>
    <w:p w:rsidR="00407620" w:rsidRDefault="00407620">
      <w:pPr>
        <w:pStyle w:val="ConsPlusNormal"/>
        <w:ind w:firstLine="0"/>
        <w:jc w:val="center"/>
        <w:rPr>
          <w:rFonts w:ascii="Times New Roman" w:hAnsi="Times New Roman" w:cs="Times New Roman"/>
          <w:sz w:val="28"/>
          <w:szCs w:val="28"/>
        </w:rPr>
      </w:pPr>
    </w:p>
    <w:p w:rsidR="00407620" w:rsidRDefault="00407620">
      <w:pPr>
        <w:pStyle w:val="ConsPlusNormal"/>
        <w:ind w:firstLine="0"/>
        <w:jc w:val="center"/>
        <w:rPr>
          <w:rFonts w:ascii="Times New Roman" w:hAnsi="Times New Roman" w:cs="Times New Roman"/>
          <w:sz w:val="28"/>
          <w:szCs w:val="28"/>
        </w:rPr>
      </w:pPr>
    </w:p>
    <w:p w:rsidR="00407620" w:rsidRDefault="00407620">
      <w:pPr>
        <w:pStyle w:val="ConsPlusNormal"/>
        <w:ind w:firstLine="0"/>
        <w:jc w:val="center"/>
        <w:rPr>
          <w:rFonts w:ascii="Times New Roman" w:hAnsi="Times New Roman" w:cs="Times New Roman"/>
          <w:sz w:val="28"/>
          <w:szCs w:val="28"/>
        </w:rPr>
      </w:pPr>
    </w:p>
    <w:p w:rsidR="00407620" w:rsidRDefault="00407620">
      <w:pPr>
        <w:pStyle w:val="ConsPlusNormal"/>
        <w:ind w:firstLine="0"/>
        <w:jc w:val="center"/>
        <w:rPr>
          <w:rFonts w:ascii="Times New Roman" w:hAnsi="Times New Roman" w:cs="Times New Roman"/>
          <w:sz w:val="28"/>
          <w:szCs w:val="28"/>
        </w:rPr>
      </w:pPr>
    </w:p>
    <w:p w:rsidR="00407620" w:rsidRDefault="00407620" w:rsidP="00AC6626">
      <w:pPr>
        <w:pStyle w:val="ConsPlusNormal"/>
        <w:ind w:firstLine="0"/>
        <w:rPr>
          <w:rFonts w:ascii="Times New Roman" w:hAnsi="Times New Roman" w:cs="Times New Roman"/>
          <w:sz w:val="28"/>
          <w:szCs w:val="28"/>
        </w:rPr>
      </w:pPr>
    </w:p>
    <w:p w:rsidR="00407620" w:rsidRDefault="00407620">
      <w:pPr>
        <w:pStyle w:val="ConsPlusNormal"/>
        <w:ind w:firstLine="0"/>
        <w:jc w:val="center"/>
        <w:rPr>
          <w:rFonts w:ascii="Times New Roman" w:hAnsi="Times New Roman" w:cs="Times New Roman"/>
          <w:sz w:val="28"/>
          <w:szCs w:val="28"/>
        </w:rPr>
      </w:pPr>
    </w:p>
    <w:p w:rsidR="00407620" w:rsidRDefault="00407620">
      <w:pPr>
        <w:spacing w:after="0" w:line="283" w:lineRule="exact"/>
        <w:jc w:val="right"/>
        <w:outlineLvl w:val="0"/>
      </w:pPr>
      <w:r>
        <w:rPr>
          <w:rFonts w:ascii="Times New Roman" w:hAnsi="Times New Roman"/>
          <w:sz w:val="28"/>
          <w:szCs w:val="28"/>
        </w:rPr>
        <w:t xml:space="preserve">Приложение </w:t>
      </w:r>
    </w:p>
    <w:p w:rsidR="00407620" w:rsidRDefault="00407620">
      <w:pPr>
        <w:spacing w:after="0" w:line="283" w:lineRule="exact"/>
        <w:jc w:val="right"/>
      </w:pPr>
      <w:r>
        <w:rPr>
          <w:rFonts w:ascii="Times New Roman" w:hAnsi="Times New Roman"/>
          <w:sz w:val="28"/>
          <w:szCs w:val="28"/>
        </w:rPr>
        <w:t xml:space="preserve"> к постановлению администрации </w:t>
      </w:r>
    </w:p>
    <w:p w:rsidR="00407620" w:rsidRDefault="00407620">
      <w:pPr>
        <w:spacing w:after="0" w:line="283" w:lineRule="exact"/>
        <w:jc w:val="right"/>
        <w:rPr>
          <w:rFonts w:ascii="Times New Roman" w:hAnsi="Times New Roman"/>
          <w:sz w:val="28"/>
          <w:szCs w:val="28"/>
        </w:rPr>
      </w:pPr>
      <w:r>
        <w:rPr>
          <w:rFonts w:ascii="Times New Roman" w:hAnsi="Times New Roman"/>
          <w:sz w:val="28"/>
          <w:szCs w:val="28"/>
        </w:rPr>
        <w:t>сельского поселения Кедровый</w:t>
      </w:r>
    </w:p>
    <w:p w:rsidR="00407620" w:rsidRDefault="00407620" w:rsidP="00571C2C">
      <w:pPr>
        <w:spacing w:after="0" w:line="283" w:lineRule="exact"/>
        <w:jc w:val="right"/>
        <w:rPr>
          <w:rFonts w:ascii="Times New Roman" w:hAnsi="Times New Roman" w:cs="Times New Roman"/>
          <w:sz w:val="28"/>
          <w:szCs w:val="28"/>
        </w:rPr>
      </w:pPr>
      <w:r>
        <w:rPr>
          <w:rFonts w:ascii="Times New Roman" w:hAnsi="Times New Roman"/>
          <w:sz w:val="28"/>
          <w:szCs w:val="28"/>
        </w:rPr>
        <w:t>от 00.00.2018 № ПРОЕКТ</w:t>
      </w:r>
    </w:p>
    <w:p w:rsidR="00407620" w:rsidRDefault="00407620">
      <w:pPr>
        <w:pStyle w:val="ConsPlusNormal"/>
        <w:spacing w:line="283" w:lineRule="exact"/>
        <w:ind w:firstLine="709"/>
        <w:jc w:val="right"/>
        <w:rPr>
          <w:rFonts w:ascii="Times New Roman" w:hAnsi="Times New Roman" w:cs="Times New Roman"/>
          <w:sz w:val="28"/>
          <w:szCs w:val="28"/>
        </w:rPr>
      </w:pPr>
    </w:p>
    <w:p w:rsidR="00407620" w:rsidRDefault="00407620">
      <w:pPr>
        <w:pStyle w:val="ConsPlusNormal"/>
        <w:spacing w:line="283" w:lineRule="exact"/>
        <w:ind w:firstLine="709"/>
        <w:jc w:val="right"/>
        <w:rPr>
          <w:rFonts w:ascii="Times New Roman" w:hAnsi="Times New Roman" w:cs="Times New Roman"/>
          <w:sz w:val="28"/>
          <w:szCs w:val="28"/>
        </w:rPr>
      </w:pPr>
    </w:p>
    <w:p w:rsidR="00407620" w:rsidRDefault="00407620">
      <w:pPr>
        <w:pStyle w:val="ConsPlusTitle"/>
        <w:spacing w:line="283" w:lineRule="exact"/>
        <w:jc w:val="center"/>
        <w:rPr>
          <w:b w:val="0"/>
          <w:bCs w:val="0"/>
          <w:sz w:val="28"/>
          <w:szCs w:val="28"/>
        </w:rPr>
      </w:pPr>
      <w:bookmarkStart w:id="1" w:name="P28"/>
      <w:bookmarkEnd w:id="1"/>
      <w:r>
        <w:rPr>
          <w:b w:val="0"/>
          <w:bCs w:val="0"/>
          <w:sz w:val="28"/>
          <w:szCs w:val="28"/>
        </w:rPr>
        <w:t>Порядок</w:t>
      </w:r>
    </w:p>
    <w:p w:rsidR="00407620" w:rsidRDefault="00407620">
      <w:pPr>
        <w:pStyle w:val="ConsPlusTitle"/>
        <w:spacing w:line="283" w:lineRule="exact"/>
        <w:jc w:val="center"/>
        <w:rPr>
          <w:b w:val="0"/>
          <w:bCs w:val="0"/>
          <w:sz w:val="28"/>
          <w:szCs w:val="28"/>
        </w:rPr>
      </w:pPr>
      <w:r>
        <w:rPr>
          <w:b w:val="0"/>
          <w:bCs w:val="0"/>
          <w:sz w:val="28"/>
          <w:szCs w:val="28"/>
        </w:rPr>
        <w:t xml:space="preserve">заключения специальных инвестиционных контрактов </w:t>
      </w:r>
    </w:p>
    <w:p w:rsidR="00407620" w:rsidRDefault="00407620" w:rsidP="007A72B6">
      <w:pPr>
        <w:pStyle w:val="ConsPlusTitle"/>
        <w:spacing w:line="283" w:lineRule="exact"/>
        <w:jc w:val="center"/>
        <w:rPr>
          <w:b w:val="0"/>
          <w:sz w:val="28"/>
          <w:szCs w:val="28"/>
        </w:rPr>
      </w:pPr>
      <w:r>
        <w:rPr>
          <w:b w:val="0"/>
          <w:bCs w:val="0"/>
          <w:sz w:val="28"/>
          <w:szCs w:val="28"/>
        </w:rPr>
        <w:t xml:space="preserve">в муниципальном образовании сельское </w:t>
      </w:r>
      <w:r w:rsidRPr="007A72B6">
        <w:rPr>
          <w:b w:val="0"/>
          <w:bCs w:val="0"/>
          <w:sz w:val="28"/>
          <w:szCs w:val="28"/>
        </w:rPr>
        <w:t>поселени</w:t>
      </w:r>
      <w:r>
        <w:rPr>
          <w:b w:val="0"/>
          <w:bCs w:val="0"/>
          <w:sz w:val="28"/>
          <w:szCs w:val="28"/>
        </w:rPr>
        <w:t>е</w:t>
      </w:r>
      <w:r w:rsidRPr="007A72B6">
        <w:rPr>
          <w:b w:val="0"/>
          <w:sz w:val="28"/>
          <w:szCs w:val="28"/>
        </w:rPr>
        <w:t xml:space="preserve"> </w:t>
      </w:r>
      <w:r>
        <w:rPr>
          <w:b w:val="0"/>
          <w:sz w:val="28"/>
          <w:szCs w:val="28"/>
        </w:rPr>
        <w:t>Кедровый</w:t>
      </w:r>
      <w:r w:rsidRPr="007A72B6">
        <w:rPr>
          <w:b w:val="0"/>
          <w:sz w:val="28"/>
          <w:szCs w:val="28"/>
        </w:rPr>
        <w:t>_</w:t>
      </w:r>
    </w:p>
    <w:p w:rsidR="00407620" w:rsidRDefault="00407620" w:rsidP="007A72B6">
      <w:pPr>
        <w:pStyle w:val="ConsPlusTitle"/>
        <w:spacing w:line="283" w:lineRule="exact"/>
        <w:jc w:val="center"/>
        <w:rPr>
          <w:sz w:val="28"/>
          <w:szCs w:val="28"/>
        </w:rPr>
      </w:pPr>
    </w:p>
    <w:p w:rsidR="00407620" w:rsidRDefault="00407620">
      <w:pPr>
        <w:pStyle w:val="ConsPlusTitle"/>
        <w:jc w:val="both"/>
        <w:rPr>
          <w:b w:val="0"/>
          <w:bCs w:val="0"/>
          <w:sz w:val="28"/>
          <w:szCs w:val="28"/>
        </w:rPr>
      </w:pPr>
      <w:r>
        <w:rPr>
          <w:b w:val="0"/>
          <w:bCs w:val="0"/>
          <w:sz w:val="28"/>
          <w:szCs w:val="28"/>
        </w:rPr>
        <w:tab/>
        <w:t>1. Настоящий Порядок заключения специальных инвестиционных контрактов в муниципальном образовании сельское поселение Кедровый (далее - Порядок) устанавливает механизм заключения специальных инвестиционных контрактов сельского поселения Кедровый, за исключением специальных инвестиционных контрактов, заключаемых с участием Российской Федерации и (или) Ханты-Мансийского автономного округа - Югры.</w:t>
      </w:r>
    </w:p>
    <w:p w:rsidR="00407620" w:rsidRDefault="00407620">
      <w:pPr>
        <w:pStyle w:val="ConsPlusNormal"/>
        <w:ind w:firstLine="0"/>
        <w:jc w:val="both"/>
        <w:rPr>
          <w:rFonts w:ascii="Times New Roman" w:hAnsi="Times New Roman" w:cs="Times New Roman"/>
          <w:sz w:val="28"/>
          <w:szCs w:val="28"/>
        </w:rPr>
      </w:pPr>
      <w:bookmarkStart w:id="2" w:name="P32"/>
      <w:bookmarkEnd w:id="2"/>
      <w:r>
        <w:rPr>
          <w:rFonts w:ascii="Times New Roman" w:hAnsi="Times New Roman" w:cs="Times New Roman"/>
          <w:sz w:val="28"/>
          <w:szCs w:val="28"/>
        </w:rPr>
        <w:tab/>
        <w:t xml:space="preserve">2. Специальный инвестиционный контракт заключается от имени сельского поселения Кедровый администрацией сельского поселения Кедровый (далее – администрация сельского поселения),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новое промышленное производство на территории сельского поселения Кедровый (далее - инвестор, привлеченное лицо, инвестиционный проект). </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Специальный инвестиционный контракт заключается в целях решения задач и (или) достижения целевых показателей и индикаторов муниципальных программ сельского поселения Кедровый, в рамках которых реализуются инвестиционные проекты. </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407620" w:rsidRDefault="00407620">
      <w:pPr>
        <w:pStyle w:val="ConsPlusNormal"/>
        <w:ind w:firstLine="0"/>
        <w:jc w:val="both"/>
      </w:pPr>
      <w:bookmarkStart w:id="3" w:name="P37"/>
      <w:bookmarkEnd w:id="3"/>
      <w:r>
        <w:rPr>
          <w:rFonts w:ascii="Times New Roman" w:hAnsi="Times New Roman" w:cs="Times New Roman"/>
          <w:sz w:val="28"/>
          <w:szCs w:val="28"/>
        </w:rPr>
        <w:tab/>
        <w:t>4. Для заключения специального инвестиционного контракта инвестор представляет в администрацию сельского поселения заявление по форме, утвержденной постановлением администрации сельского поселения, с приложением:</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а) заверенных в установленном порядке копий документов, </w:t>
      </w:r>
      <w:r w:rsidRPr="00F4577A">
        <w:rPr>
          <w:rFonts w:ascii="Times New Roman" w:hAnsi="Times New Roman" w:cs="Times New Roman"/>
          <w:color w:val="auto"/>
          <w:sz w:val="28"/>
          <w:szCs w:val="28"/>
        </w:rPr>
        <w:t xml:space="preserve">подтверждающих вложение инвестиций в инвестиционный проект в размере не менее 10 миллионов рублей (кредитный договор или предварительный кредитный договор с финансированием инвестиционного проекта либо иные документы, </w:t>
      </w:r>
      <w:r>
        <w:rPr>
          <w:rFonts w:ascii="Times New Roman" w:hAnsi="Times New Roman" w:cs="Times New Roman"/>
          <w:sz w:val="28"/>
          <w:szCs w:val="28"/>
        </w:rPr>
        <w:t>подтверждающие размер привлекаемых инвестиций) и письменного гарантийного обязательства о сохранении до окончания срока специального инвестиционного контракта и (или) создании в ходе реализации инвестиционного проекта не менее чем 10 новых рабочих мест;</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б) предлагаемого перечня мер стимулирования деятельности в сфере промышленности из числа мер, предусмотренных муниципальными правовыми актами, которые инвестор предлагает включить в специальный инвестиционный контракт;</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в) предлагаемого перечня обязательств инвестора и (или) привлеченного лица (в случае его привлечения);</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г) сведений:</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о перечне мероприятий инвестиционного проекта;</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об объеме инвестиций в инвестиционный проект;</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объем налогов, планируемых к уплате по окончании срока специального инвестиционного контракта;</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количество создаваемых рабочих мест в ходе реализации инвестиционного проекта;</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иные показатели, характеризующие выполнение инвестором принятых обязательств.</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w:t>
      </w:r>
    </w:p>
    <w:p w:rsidR="00407620" w:rsidRDefault="00407620">
      <w:pPr>
        <w:pStyle w:val="ConsPlusNormal"/>
        <w:ind w:firstLine="0"/>
        <w:jc w:val="both"/>
      </w:pPr>
      <w:bookmarkStart w:id="4" w:name="P52"/>
      <w:bookmarkEnd w:id="4"/>
      <w:r>
        <w:rPr>
          <w:rFonts w:ascii="Times New Roman" w:hAnsi="Times New Roman" w:cs="Times New Roman"/>
          <w:sz w:val="28"/>
          <w:szCs w:val="28"/>
        </w:rPr>
        <w:tab/>
        <w:t>5. 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подаваемого заявления с документами, указанными в пункте 4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б) на разработку проектной документации;</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в) на строительство или реконструкцию производственных зданий и сооружений;</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г) 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p>
    <w:p w:rsidR="00407620" w:rsidRDefault="00407620">
      <w:pPr>
        <w:pStyle w:val="ConsPlusNormal"/>
        <w:ind w:firstLine="0"/>
        <w:jc w:val="both"/>
      </w:pPr>
      <w:r>
        <w:rPr>
          <w:rFonts w:ascii="Times New Roman" w:hAnsi="Times New Roman" w:cs="Times New Roman"/>
          <w:sz w:val="28"/>
          <w:szCs w:val="28"/>
        </w:rPr>
        <w:tab/>
        <w:t>6. Подтверждающими документами, предусмотренными пунктом 5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407620" w:rsidRDefault="00407620">
      <w:pPr>
        <w:pStyle w:val="ConsPlusNormal"/>
        <w:ind w:firstLine="0"/>
        <w:jc w:val="both"/>
      </w:pPr>
      <w:bookmarkStart w:id="5" w:name="P66"/>
      <w:bookmarkEnd w:id="5"/>
      <w:r>
        <w:rPr>
          <w:rFonts w:ascii="Times New Roman" w:hAnsi="Times New Roman" w:cs="Times New Roman"/>
          <w:sz w:val="28"/>
          <w:szCs w:val="28"/>
        </w:rPr>
        <w:tab/>
        <w:t>7. 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пункте 4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407620" w:rsidRDefault="00407620">
      <w:pPr>
        <w:pStyle w:val="ConsPlusNormal"/>
        <w:ind w:firstLine="0"/>
        <w:jc w:val="both"/>
      </w:pPr>
      <w:bookmarkStart w:id="6" w:name="P43"/>
      <w:bookmarkEnd w:id="6"/>
      <w:r>
        <w:rPr>
          <w:rFonts w:ascii="Times New Roman" w:hAnsi="Times New Roman" w:cs="Times New Roman"/>
          <w:sz w:val="28"/>
          <w:szCs w:val="28"/>
        </w:rPr>
        <w:tab/>
        <w:t>8. Администрация сельского поселения не позднее 30 рабочих дней со дня поступления документов, указанных в пунктах 4-8 настоящего Порядка, направляет их с предварительным заключением, подписанным главой сельского поселения, о соответствии заявления инвестора и представленных документов пунктам 4-7 настоящего Порядка в межведомственный комиссию по оценке возможности заключения специальных инвестиционных контрактов (далее - комиссия) для рассмотрения.</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Порядок подготовки заключения устанавливается администрацией   сельского поселения.</w:t>
      </w:r>
    </w:p>
    <w:p w:rsidR="00407620" w:rsidRDefault="00407620">
      <w:pPr>
        <w:pStyle w:val="ConsPlusNormal"/>
        <w:ind w:firstLine="0"/>
        <w:jc w:val="both"/>
        <w:rPr>
          <w:rFonts w:ascii="Times New Roman" w:hAnsi="Times New Roman" w:cs="Times New Roman"/>
          <w:sz w:val="28"/>
          <w:szCs w:val="28"/>
        </w:rPr>
      </w:pPr>
      <w:bookmarkStart w:id="7" w:name="P69"/>
      <w:bookmarkEnd w:id="7"/>
      <w:r>
        <w:rPr>
          <w:rFonts w:ascii="Times New Roman" w:hAnsi="Times New Roman" w:cs="Times New Roman"/>
          <w:sz w:val="28"/>
          <w:szCs w:val="28"/>
        </w:rPr>
        <w:tab/>
        <w:t xml:space="preserve">9. Комиссия, действующая на основании Положения о межведомственной комиссии по оценке возможности заключения специальных инвестиционных контрактов, которое приведено в приложении 1 к настоящему Порядку, подготавливает заключение о возможности (невозможности) заключения специального инвестиционного контракта на предложенных инвестором условиях. </w:t>
      </w:r>
    </w:p>
    <w:p w:rsidR="00407620" w:rsidRDefault="00407620">
      <w:pPr>
        <w:pStyle w:val="ConsPlusNormal"/>
        <w:ind w:firstLine="0"/>
        <w:jc w:val="both"/>
      </w:pPr>
      <w:r>
        <w:rPr>
          <w:rFonts w:ascii="Times New Roman" w:hAnsi="Times New Roman" w:cs="Times New Roman"/>
          <w:sz w:val="28"/>
          <w:szCs w:val="28"/>
        </w:rPr>
        <w:tab/>
        <w:t>10. При подготовке заключения, указанного в пункте 9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w:t>
      </w:r>
      <w:hyperlink w:anchor="P39" w:history="1">
        <w:r>
          <w:rPr>
            <w:rStyle w:val="-"/>
            <w:rFonts w:ascii="Times New Roman" w:hAnsi="Times New Roman" w:cs="Times New Roman"/>
            <w:sz w:val="28"/>
            <w:szCs w:val="28"/>
          </w:rPr>
          <w:t xml:space="preserve"> </w:t>
        </w:r>
      </w:hyperlink>
      <w:r>
        <w:rPr>
          <w:rFonts w:ascii="Times New Roman" w:hAnsi="Times New Roman" w:cs="Times New Roman"/>
          <w:sz w:val="28"/>
          <w:szCs w:val="28"/>
        </w:rPr>
        <w:t>пункте 4 настоящего Порядка.</w:t>
      </w:r>
    </w:p>
    <w:p w:rsidR="00407620" w:rsidRDefault="00407620">
      <w:pPr>
        <w:pStyle w:val="ConsPlusNormal"/>
        <w:ind w:firstLine="0"/>
        <w:jc w:val="both"/>
      </w:pPr>
      <w:r>
        <w:rPr>
          <w:rFonts w:ascii="Times New Roman" w:hAnsi="Times New Roman" w:cs="Times New Roman"/>
          <w:sz w:val="28"/>
          <w:szCs w:val="28"/>
        </w:rPr>
        <w:tab/>
        <w:t xml:space="preserve">11. Комиссия не позднее 60 рабочих дней со дня поступления в администрацию сельского поселения документов, указанных в пунктах 4-7 настоящего Порядка, направляет главе сельского поселения заключение, в котором содержится: </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а) наименование инвестора и привлеченного лица (в случае его привлечения);</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б) наименование инвестиционного проекта по созданию и (или) освоению нового промышленного производства;</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в) перечень мер стимулирования, осуществляемых в отношении инвестора и (или) привлеченного лица (в случае его привлечения);</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г) перечень обязательств инвестора и привлеченного лица (в случае его привлечения);</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д) срок действия специального инвестиционного контракта;</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и)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к)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л) перечень мероприятий инвестиционного проекта;</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м) объем инвестиций в инвестиционный проект;</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н) решение комиссии о возможности (невозможности) заключения специального инвестиционного контракта на предложенных инвестором условиях.</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12. Комиссия направляет заключение, содержащее решение о невозможности заключения специального инвестиционного контракта, в следующих случаях:</w:t>
      </w:r>
    </w:p>
    <w:p w:rsidR="00407620" w:rsidRDefault="00407620">
      <w:pPr>
        <w:pStyle w:val="ConsPlusNormal"/>
        <w:ind w:firstLine="0"/>
        <w:jc w:val="both"/>
      </w:pPr>
      <w:r>
        <w:rPr>
          <w:rFonts w:ascii="Times New Roman" w:hAnsi="Times New Roman" w:cs="Times New Roman"/>
          <w:sz w:val="28"/>
          <w:szCs w:val="28"/>
        </w:rPr>
        <w:tab/>
        <w:t>а) инвестиционный проект не соответствует целям, указанным в пункте 2 настоящего Порядка;</w:t>
      </w:r>
    </w:p>
    <w:p w:rsidR="00407620" w:rsidRDefault="00407620">
      <w:pPr>
        <w:pStyle w:val="ConsPlusNormal"/>
        <w:ind w:firstLine="0"/>
        <w:jc w:val="both"/>
      </w:pPr>
      <w:r>
        <w:rPr>
          <w:rFonts w:ascii="Times New Roman" w:hAnsi="Times New Roman" w:cs="Times New Roman"/>
          <w:sz w:val="28"/>
          <w:szCs w:val="28"/>
        </w:rPr>
        <w:tab/>
        <w:t>б) представленные инвестором заявление и документы не соответствуют пунктам 4-8 настоящего Порядка;</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в) ни одна из указанных в заявлении инвестора мер стимулирования, предложенных в отношении инвестора и (или) привлеченного лица, не соответствует муниципальным правовым актам.</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14. Заключение комиссии направляется администрацией сельского поселения в течение 10 рабочих дней со дня его получения лицам, участвующим в заключении специального инвестиционного контракта.</w:t>
      </w:r>
    </w:p>
    <w:p w:rsidR="00407620" w:rsidRDefault="00407620">
      <w:pPr>
        <w:pStyle w:val="ConsPlusNormal"/>
        <w:ind w:firstLine="0"/>
        <w:jc w:val="both"/>
      </w:pPr>
      <w:r>
        <w:rPr>
          <w:rFonts w:ascii="Times New Roman" w:hAnsi="Times New Roman" w:cs="Times New Roman"/>
          <w:sz w:val="28"/>
          <w:szCs w:val="28"/>
        </w:rPr>
        <w:tab/>
        <w:t>При этом в случае направления заключения, содержащего решение о возможности заключения специального инвестиционного контракта, одновременно с таким заключением администрация сельского поселения направляет инвестору и привлеченному лицу (в случае его привлечения) проект специального инвестиционного контракта, содержащий перечень обязательств инвестора и привлеченного лица (в случае его привлечения) с учетом указанного заключения  комиссии, по форме согласно приложению 2 к настоящему Порядку.</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15.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администрацию сельского поселения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16. В течение 10 рабочих дней со дня получения протокола разногласий администрация сельского поселения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17. В случае неполучения администрацией сельского поселения в течение 20 рабочих дней со дня направления инвестору и привлеченному лицу (в случае его привлечения) заключения,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18.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сельского поселения подписывает специальный инвестиционный контракт.</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19. Экземпляры подписанного всеми участниками специального инвестиционного контракта передаются администрацией сельского поселения указанным участникам специального инвестиционного контракта.</w:t>
      </w:r>
    </w:p>
    <w:p w:rsidR="00407620" w:rsidRDefault="00407620">
      <w:pPr>
        <w:pStyle w:val="ConsPlusNormal"/>
        <w:ind w:firstLine="0"/>
        <w:jc w:val="both"/>
        <w:rPr>
          <w:rFonts w:ascii="Times New Roman" w:hAnsi="Times New Roman" w:cs="Times New Roman"/>
          <w:sz w:val="28"/>
          <w:szCs w:val="28"/>
        </w:rPr>
      </w:pPr>
    </w:p>
    <w:p w:rsidR="00407620" w:rsidRDefault="00407620">
      <w:pPr>
        <w:pStyle w:val="ConsPlusNormal"/>
        <w:ind w:firstLine="0"/>
        <w:jc w:val="both"/>
        <w:rPr>
          <w:rFonts w:ascii="Times New Roman" w:hAnsi="Times New Roman" w:cs="Times New Roman"/>
          <w:sz w:val="28"/>
          <w:szCs w:val="28"/>
        </w:rPr>
      </w:pPr>
    </w:p>
    <w:p w:rsidR="00407620" w:rsidRDefault="00407620">
      <w:pPr>
        <w:pStyle w:val="ConsPlusNormal"/>
        <w:ind w:firstLine="0"/>
        <w:jc w:val="both"/>
        <w:rPr>
          <w:rFonts w:ascii="Times New Roman" w:hAnsi="Times New Roman" w:cs="Times New Roman"/>
          <w:sz w:val="28"/>
          <w:szCs w:val="28"/>
        </w:rPr>
      </w:pPr>
    </w:p>
    <w:p w:rsidR="00407620" w:rsidRDefault="00407620">
      <w:pPr>
        <w:pStyle w:val="ConsPlusNormal"/>
        <w:ind w:firstLine="0"/>
        <w:jc w:val="both"/>
        <w:rPr>
          <w:rFonts w:ascii="Times New Roman" w:hAnsi="Times New Roman" w:cs="Times New Roman"/>
          <w:sz w:val="28"/>
          <w:szCs w:val="28"/>
        </w:rPr>
      </w:pPr>
    </w:p>
    <w:p w:rsidR="00407620" w:rsidRDefault="00407620">
      <w:pPr>
        <w:pStyle w:val="ConsPlusNormal"/>
        <w:ind w:firstLine="0"/>
        <w:jc w:val="both"/>
        <w:rPr>
          <w:rFonts w:ascii="Times New Roman" w:hAnsi="Times New Roman" w:cs="Times New Roman"/>
          <w:sz w:val="28"/>
          <w:szCs w:val="28"/>
        </w:rPr>
      </w:pPr>
    </w:p>
    <w:p w:rsidR="00407620" w:rsidRDefault="00407620">
      <w:pPr>
        <w:pStyle w:val="ConsPlusNormal"/>
        <w:ind w:firstLine="0"/>
        <w:jc w:val="both"/>
        <w:rPr>
          <w:rFonts w:ascii="Times New Roman" w:hAnsi="Times New Roman" w:cs="Times New Roman"/>
          <w:sz w:val="28"/>
          <w:szCs w:val="28"/>
        </w:rPr>
      </w:pPr>
    </w:p>
    <w:p w:rsidR="00407620" w:rsidRDefault="00407620">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                                        </w:t>
      </w:r>
    </w:p>
    <w:p w:rsidR="00407620" w:rsidRDefault="00407620">
      <w:pPr>
        <w:pStyle w:val="ConsPlusNormal"/>
        <w:ind w:firstLine="0"/>
        <w:jc w:val="right"/>
        <w:rPr>
          <w:rFonts w:ascii="Times New Roman" w:hAnsi="Times New Roman" w:cs="Times New Roman"/>
          <w:sz w:val="28"/>
          <w:szCs w:val="28"/>
        </w:rPr>
      </w:pPr>
    </w:p>
    <w:p w:rsidR="00407620" w:rsidRDefault="00407620">
      <w:pPr>
        <w:pStyle w:val="ConsPlusNormal"/>
        <w:ind w:firstLine="0"/>
        <w:jc w:val="right"/>
        <w:rPr>
          <w:rFonts w:ascii="Times New Roman" w:hAnsi="Times New Roman" w:cs="Times New Roman"/>
          <w:sz w:val="28"/>
          <w:szCs w:val="28"/>
        </w:rPr>
      </w:pPr>
    </w:p>
    <w:p w:rsidR="00407620" w:rsidRDefault="00407620">
      <w:pPr>
        <w:pStyle w:val="ConsPlusNormal"/>
        <w:ind w:firstLine="0"/>
        <w:jc w:val="right"/>
        <w:rPr>
          <w:rFonts w:ascii="Times New Roman" w:hAnsi="Times New Roman" w:cs="Times New Roman"/>
          <w:sz w:val="28"/>
          <w:szCs w:val="28"/>
        </w:rPr>
      </w:pPr>
    </w:p>
    <w:p w:rsidR="00407620" w:rsidRDefault="00407620">
      <w:pPr>
        <w:pStyle w:val="ConsPlusNormal"/>
        <w:ind w:firstLine="0"/>
        <w:jc w:val="right"/>
        <w:rPr>
          <w:rFonts w:ascii="Times New Roman" w:hAnsi="Times New Roman" w:cs="Times New Roman"/>
          <w:sz w:val="28"/>
          <w:szCs w:val="28"/>
        </w:rPr>
      </w:pPr>
    </w:p>
    <w:p w:rsidR="00407620" w:rsidRDefault="00407620">
      <w:pPr>
        <w:pStyle w:val="ConsPlusNormal"/>
        <w:ind w:firstLine="0"/>
        <w:jc w:val="right"/>
        <w:rPr>
          <w:rFonts w:ascii="Times New Roman" w:hAnsi="Times New Roman" w:cs="Times New Roman"/>
          <w:sz w:val="28"/>
          <w:szCs w:val="28"/>
        </w:rPr>
      </w:pPr>
    </w:p>
    <w:p w:rsidR="00407620" w:rsidRDefault="00407620">
      <w:pPr>
        <w:pStyle w:val="ConsPlusNormal"/>
        <w:ind w:firstLine="0"/>
        <w:jc w:val="right"/>
        <w:rPr>
          <w:rFonts w:ascii="Times New Roman" w:hAnsi="Times New Roman" w:cs="Times New Roman"/>
          <w:sz w:val="28"/>
          <w:szCs w:val="28"/>
        </w:rPr>
      </w:pPr>
    </w:p>
    <w:p w:rsidR="00407620" w:rsidRDefault="00407620">
      <w:pPr>
        <w:pStyle w:val="ConsPlusNormal"/>
        <w:ind w:firstLine="0"/>
        <w:jc w:val="right"/>
        <w:rPr>
          <w:rFonts w:ascii="Times New Roman" w:hAnsi="Times New Roman" w:cs="Times New Roman"/>
          <w:sz w:val="28"/>
          <w:szCs w:val="28"/>
        </w:rPr>
      </w:pPr>
    </w:p>
    <w:p w:rsidR="00407620" w:rsidRDefault="00407620">
      <w:pPr>
        <w:pStyle w:val="ConsPlusNormal"/>
        <w:ind w:firstLine="0"/>
        <w:jc w:val="right"/>
        <w:rPr>
          <w:rFonts w:ascii="Times New Roman" w:hAnsi="Times New Roman" w:cs="Times New Roman"/>
          <w:sz w:val="28"/>
          <w:szCs w:val="28"/>
        </w:rPr>
      </w:pPr>
    </w:p>
    <w:p w:rsidR="00407620" w:rsidRDefault="00407620">
      <w:pPr>
        <w:pStyle w:val="ConsPlusNormal"/>
        <w:ind w:firstLine="0"/>
        <w:jc w:val="right"/>
        <w:rPr>
          <w:rFonts w:ascii="Times New Roman" w:hAnsi="Times New Roman"/>
          <w:sz w:val="28"/>
          <w:szCs w:val="28"/>
        </w:rPr>
      </w:pPr>
      <w:r>
        <w:rPr>
          <w:rFonts w:ascii="Times New Roman" w:hAnsi="Times New Roman" w:cs="Times New Roman"/>
          <w:sz w:val="28"/>
          <w:szCs w:val="28"/>
        </w:rPr>
        <w:t>Приложение 1</w:t>
      </w:r>
    </w:p>
    <w:p w:rsidR="00407620" w:rsidRDefault="00407620">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к Порядку заключения специальных </w:t>
      </w:r>
    </w:p>
    <w:p w:rsidR="00407620" w:rsidRDefault="00407620">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инвестиционных контрактов</w:t>
      </w:r>
    </w:p>
    <w:p w:rsidR="00407620" w:rsidRDefault="00407620">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в муниципальном образовании</w:t>
      </w:r>
    </w:p>
    <w:p w:rsidR="00407620" w:rsidRDefault="00407620" w:rsidP="00EF38E5">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               сельское поселение Кедровый </w:t>
      </w:r>
    </w:p>
    <w:p w:rsidR="00407620" w:rsidRDefault="00407620">
      <w:pPr>
        <w:pStyle w:val="ConsPlusNormal"/>
        <w:ind w:firstLine="0"/>
        <w:rPr>
          <w:rFonts w:ascii="Times New Roman" w:hAnsi="Times New Roman" w:cs="Times New Roman"/>
          <w:sz w:val="28"/>
          <w:szCs w:val="28"/>
        </w:rPr>
      </w:pPr>
    </w:p>
    <w:p w:rsidR="00407620" w:rsidRDefault="00407620">
      <w:pPr>
        <w:pStyle w:val="ConsPlusNormal"/>
        <w:tabs>
          <w:tab w:val="center" w:pos="4734"/>
          <w:tab w:val="left" w:pos="6795"/>
        </w:tabs>
        <w:ind w:firstLine="0"/>
        <w:rPr>
          <w:rFonts w:ascii="Times New Roman" w:hAnsi="Times New Roman" w:cs="Times New Roman"/>
          <w:sz w:val="28"/>
          <w:szCs w:val="28"/>
        </w:rPr>
      </w:pPr>
      <w:r>
        <w:rPr>
          <w:rFonts w:ascii="Times New Roman" w:hAnsi="Times New Roman" w:cs="Times New Roman"/>
          <w:sz w:val="28"/>
          <w:szCs w:val="28"/>
        </w:rPr>
        <w:tab/>
        <w:t xml:space="preserve">Положение </w:t>
      </w:r>
      <w:r>
        <w:rPr>
          <w:rFonts w:ascii="Times New Roman" w:hAnsi="Times New Roman" w:cs="Times New Roman"/>
          <w:sz w:val="28"/>
          <w:szCs w:val="28"/>
        </w:rPr>
        <w:tab/>
      </w:r>
    </w:p>
    <w:p w:rsidR="00407620" w:rsidRDefault="0040762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 межведомственной комиссии по оценке возможности заключения специальных инвестиционных контрактов</w:t>
      </w:r>
    </w:p>
    <w:p w:rsidR="00407620" w:rsidRDefault="00407620">
      <w:pPr>
        <w:pStyle w:val="ConsPlusNormal"/>
        <w:ind w:firstLine="0"/>
        <w:jc w:val="both"/>
        <w:rPr>
          <w:rFonts w:ascii="Times New Roman" w:hAnsi="Times New Roman" w:cs="Times New Roman"/>
          <w:sz w:val="28"/>
          <w:szCs w:val="28"/>
        </w:rPr>
      </w:pP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w:t>
      </w:r>
    </w:p>
    <w:p w:rsidR="00407620" w:rsidRDefault="00407620">
      <w:pPr>
        <w:pStyle w:val="ConsPlusNormal"/>
        <w:ind w:firstLine="0"/>
        <w:jc w:val="both"/>
      </w:pPr>
      <w:r>
        <w:rPr>
          <w:rFonts w:ascii="Times New Roman" w:hAnsi="Times New Roman" w:cs="Times New Roman"/>
          <w:sz w:val="28"/>
          <w:szCs w:val="28"/>
        </w:rPr>
        <w:tab/>
        <w:t>2. Комиссия в своей деятельности руководствуется Конституцией Российской Федерации и нормативными правовыми актами Правительства Российской Федерации, нормативными правовыми актами Ханты-Мансийского автономного округа - Югра, муниципальными нормативными правовыми актами.</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3. Комиссия образуется в составе председателя комиссии, его заместителя и членов комиссии.</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4. В состав комиссии входят:</w:t>
      </w:r>
    </w:p>
    <w:p w:rsidR="00407620" w:rsidRDefault="00407620">
      <w:pPr>
        <w:pStyle w:val="ConsPlusNormal"/>
        <w:ind w:firstLine="0"/>
        <w:jc w:val="both"/>
      </w:pPr>
      <w:r>
        <w:rPr>
          <w:rFonts w:ascii="Times New Roman" w:hAnsi="Times New Roman" w:cs="Times New Roman"/>
          <w:sz w:val="28"/>
          <w:szCs w:val="28"/>
        </w:rPr>
        <w:tab/>
        <w:t>а) председатель комиссии – глава сельского поселения Кедровый;</w:t>
      </w:r>
    </w:p>
    <w:p w:rsidR="00407620" w:rsidRDefault="00407620">
      <w:pPr>
        <w:pStyle w:val="ConsPlusNormal"/>
        <w:ind w:firstLine="0"/>
        <w:jc w:val="both"/>
      </w:pPr>
      <w:r>
        <w:rPr>
          <w:rFonts w:ascii="Times New Roman" w:hAnsi="Times New Roman" w:cs="Times New Roman"/>
          <w:sz w:val="28"/>
          <w:szCs w:val="28"/>
        </w:rPr>
        <w:tab/>
        <w:t>б) заместитель председателя комиссии – заместитель главы  администрации сельского поселения либо специалист администрации сельского поселения;</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в) член комиссии - бухгалтер администрации сельского поселения Кедровый;</w:t>
      </w:r>
    </w:p>
    <w:p w:rsidR="00407620" w:rsidRDefault="00407620">
      <w:pPr>
        <w:pStyle w:val="ConsPlusNormal"/>
        <w:ind w:firstLine="0"/>
        <w:jc w:val="both"/>
      </w:pPr>
      <w:r>
        <w:rPr>
          <w:rFonts w:ascii="Times New Roman" w:hAnsi="Times New Roman" w:cs="Times New Roman"/>
          <w:sz w:val="28"/>
          <w:szCs w:val="28"/>
        </w:rPr>
        <w:tab/>
        <w:t>г) 4 члена комиссии – депутаты  Совета депутатов сельского поселения Кедровый, члены Общественного Совета при главе сельского поселения;</w:t>
      </w:r>
    </w:p>
    <w:p w:rsidR="00407620" w:rsidRDefault="00407620">
      <w:pPr>
        <w:pStyle w:val="ConsPlusNormal"/>
        <w:ind w:firstLine="0"/>
        <w:jc w:val="both"/>
      </w:pPr>
      <w:r>
        <w:rPr>
          <w:rFonts w:ascii="Times New Roman" w:hAnsi="Times New Roman" w:cs="Times New Roman"/>
          <w:sz w:val="28"/>
          <w:szCs w:val="28"/>
        </w:rPr>
        <w:tab/>
        <w:t xml:space="preserve">5. Представители Совета депутатов сельского поселения включаются в состав комиссии по представлению Совета депутатов сельского поселения. </w:t>
      </w:r>
    </w:p>
    <w:p w:rsidR="00407620" w:rsidRDefault="00407620">
      <w:pPr>
        <w:pStyle w:val="ConsPlusNormal"/>
        <w:ind w:firstLine="0"/>
        <w:jc w:val="both"/>
      </w:pPr>
      <w:r>
        <w:rPr>
          <w:rFonts w:ascii="Times New Roman" w:hAnsi="Times New Roman" w:cs="Times New Roman"/>
          <w:sz w:val="28"/>
          <w:szCs w:val="28"/>
        </w:rPr>
        <w:tab/>
        <w:t xml:space="preserve">Представители Общественного Совета при главе сельского поселения  включаются в состав комиссии по представлению Общественного Совета  при главе сельского поселения. </w:t>
      </w:r>
    </w:p>
    <w:p w:rsidR="00407620" w:rsidRDefault="00407620">
      <w:pPr>
        <w:pStyle w:val="ConsPlusNormal"/>
        <w:ind w:firstLine="0"/>
        <w:jc w:val="both"/>
      </w:pPr>
      <w:r>
        <w:rPr>
          <w:rFonts w:ascii="Times New Roman" w:hAnsi="Times New Roman" w:cs="Times New Roman"/>
          <w:sz w:val="28"/>
          <w:szCs w:val="28"/>
        </w:rPr>
        <w:tab/>
        <w:t>6. Состав комиссии утверждается администрацией сельского поселения.</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7. К работе комиссии по решению ее председателя для участия в каждом ее конкретном заседании могут привлекаться представители заинтересованных организаций с правом голоса (далее - участники с правом голоса): </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а)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 в рамках которой заключается специальный инвестиционный контракт (2 члена), - в случае заключения специального инвестиционного контракта, предусматривающего создание либо модернизацию и (или) освоение производства промышленной продукции, в отношении которой отсутствует документ о том, что промышленная продукция, производство которой будет осваиваться в рамках инвестиционного проекта, не имеет произведенных в Российской Федерации аналогов, по представлению общественных организаций и хозяйствующих субъектов в сфере предпринимательства.</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8. Председатель комиссии:</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а) организует работу комиссии;</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б) определяет перечень, сроки и порядок рассмотрения вопросов на заседаниях комиссии;</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в) организует планирование работы комиссии;</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г) представляет комиссию во взаимоотношениях с органами исполнительной власти, органами местного самоуправления и организациями;</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д) утверждает список участников с правом голоса для участия в каждом конкретном заседании комиссии.</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9. В отсутствие председателя комиссии его обязанности исполняет заместитель председателя комиссии.</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10. Комиссия для осуществления своих функций имеет право:</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11. Созыв и проведение заседаний комиссии обеспечивает администрация сельского поселения Кедровый (далее - администрация сельского поселения) по мере необходимости при наличии заявления о заключении специальных инвестиционных контрактов не позднее 45 дней с момента его поступления. </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12. Заседание комиссии считается правомочным для принятия решений, если на нем присутствует не менее половины ее членов.</w:t>
      </w:r>
    </w:p>
    <w:p w:rsidR="00407620" w:rsidRDefault="00407620">
      <w:pPr>
        <w:pStyle w:val="ConsPlusNormal"/>
        <w:ind w:firstLine="0"/>
        <w:jc w:val="both"/>
      </w:pPr>
      <w:r>
        <w:rPr>
          <w:rFonts w:ascii="Times New Roman" w:hAnsi="Times New Roman" w:cs="Times New Roman"/>
          <w:sz w:val="28"/>
          <w:szCs w:val="28"/>
        </w:rPr>
        <w:tab/>
        <w:t>13. Уведомление о предстоящем заседании комиссии и необходимые материалы рассылаются администрацией сельского поселения по поручению председателя комиссии ее членам и участникам с правом голоса не позднее одного месяца до дня проведения заседания комиссии.</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14. Члены комиссии и участники с правом голоса обладают равными правами при обсуждении вопросов, рассматриваемых на заседании комиссии.</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15.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В случае равенства голосов решающим является голос председательствующего на заседании.</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16.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 или конфликта интересов при рассмотрении вопросов в отношении конкретного специального инвестиционного контракта. </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17. По результатам рассмотрения и обсуждения материалов комиссией принимается решение и осуществляется подготовка заключения комиссии о возможности (невозможности) заключения специального инвестиционного контракта.</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18. 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 </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а) наименование инвестора и привлеченного лица (в случае его привлечения);</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б) наименование инвестиционного проекта по созданию и (или) освоению нового промышленного производства;</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в) перечень мер стимулирования, осуществляемых в отношении инвестора и (или) привлеченного лица (в случае его привлечения);</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г) перечень обязательств инвестора и привлеченного лица (в случае его привлечения); </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д) срок действия специального инвестиционного контракта;</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и)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 </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к)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л) перечень мероприятий инвестиционного проекта;</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м) объем инвестиций в инвестиционный проект; </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н) решение комиссии о возможности (невозможности) заключения специального инвестиционного контракта на предложенных инвестором условиях.</w:t>
      </w:r>
    </w:p>
    <w:p w:rsidR="00407620" w:rsidRDefault="004076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19. 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 </w:t>
      </w:r>
    </w:p>
    <w:p w:rsidR="00407620" w:rsidRDefault="00407620" w:rsidP="005D38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20. Информационно-аналитическое и материально-техническое обеспечение деятельности комиссии осуществляется администрацией сельского поселения.</w:t>
      </w:r>
    </w:p>
    <w:p w:rsidR="00407620" w:rsidRDefault="00407620" w:rsidP="005D381E">
      <w:pPr>
        <w:pStyle w:val="ConsPlusNormal"/>
        <w:ind w:firstLine="0"/>
        <w:jc w:val="both"/>
        <w:rPr>
          <w:rFonts w:ascii="Times New Roman" w:hAnsi="Times New Roman" w:cs="Times New Roman"/>
          <w:sz w:val="28"/>
          <w:szCs w:val="28"/>
        </w:rPr>
      </w:pPr>
    </w:p>
    <w:p w:rsidR="00407620" w:rsidRDefault="00407620">
      <w:pPr>
        <w:pStyle w:val="ConsPlusNormal"/>
        <w:ind w:firstLine="0"/>
        <w:jc w:val="right"/>
        <w:rPr>
          <w:rFonts w:ascii="Times New Roman" w:hAnsi="Times New Roman" w:cs="Times New Roman"/>
          <w:sz w:val="28"/>
          <w:szCs w:val="28"/>
        </w:rPr>
      </w:pPr>
    </w:p>
    <w:p w:rsidR="00407620" w:rsidRDefault="00407620">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Приложение 2</w:t>
      </w:r>
    </w:p>
    <w:p w:rsidR="00407620" w:rsidRDefault="00407620">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к Порядку заключения специальных </w:t>
      </w:r>
    </w:p>
    <w:p w:rsidR="00407620" w:rsidRDefault="00407620">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инвестиционных контрактов</w:t>
      </w:r>
    </w:p>
    <w:p w:rsidR="00407620" w:rsidRDefault="00407620">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в муниципальном образовании</w:t>
      </w:r>
    </w:p>
    <w:p w:rsidR="00407620" w:rsidRDefault="00407620" w:rsidP="00EF38E5">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                     сельское поселение Кедровый</w:t>
      </w:r>
    </w:p>
    <w:p w:rsidR="00407620" w:rsidRDefault="00407620">
      <w:pPr>
        <w:pStyle w:val="ConsPlusNonformat"/>
        <w:jc w:val="right"/>
        <w:rPr>
          <w:rFonts w:ascii="Times New Roman" w:hAnsi="Times New Roman" w:cs="Times New Roman"/>
          <w:sz w:val="28"/>
          <w:szCs w:val="28"/>
        </w:rPr>
      </w:pPr>
    </w:p>
    <w:p w:rsidR="00407620" w:rsidRDefault="00407620">
      <w:pPr>
        <w:pStyle w:val="ConsPlusNonformat"/>
        <w:jc w:val="right"/>
        <w:rPr>
          <w:rFonts w:ascii="Times New Roman" w:hAnsi="Times New Roman" w:cs="Times New Roman"/>
          <w:sz w:val="28"/>
          <w:szCs w:val="28"/>
        </w:rPr>
      </w:pPr>
    </w:p>
    <w:p w:rsidR="00407620" w:rsidRDefault="00407620">
      <w:pPr>
        <w:pStyle w:val="ConsPlusNonformat"/>
        <w:jc w:val="center"/>
        <w:rPr>
          <w:rFonts w:ascii="Times New Roman" w:hAnsi="Times New Roman" w:cs="Times New Roman"/>
          <w:sz w:val="28"/>
          <w:szCs w:val="28"/>
        </w:rPr>
      </w:pPr>
      <w:r>
        <w:rPr>
          <w:rFonts w:ascii="Times New Roman" w:hAnsi="Times New Roman" w:cs="Times New Roman"/>
          <w:sz w:val="28"/>
          <w:szCs w:val="28"/>
        </w:rPr>
        <w:t>ФОРМА</w:t>
      </w:r>
    </w:p>
    <w:p w:rsidR="00407620" w:rsidRDefault="00407620">
      <w:pPr>
        <w:pStyle w:val="ConsPlusNonformat"/>
        <w:jc w:val="center"/>
        <w:rPr>
          <w:rFonts w:ascii="Times New Roman" w:hAnsi="Times New Roman"/>
          <w:sz w:val="28"/>
          <w:szCs w:val="28"/>
        </w:rPr>
      </w:pPr>
      <w:r>
        <w:rPr>
          <w:rFonts w:ascii="Times New Roman" w:hAnsi="Times New Roman" w:cs="Times New Roman"/>
          <w:sz w:val="28"/>
          <w:szCs w:val="28"/>
        </w:rPr>
        <w:t>специального инвестиционного контракта, заключаемого муниципальным образованием сельское поселение Кедровый</w:t>
      </w:r>
    </w:p>
    <w:p w:rsidR="00407620" w:rsidRDefault="00407620">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                                           "__" ______________ 20__ г.</w:t>
      </w:r>
    </w:p>
    <w:p w:rsidR="00407620" w:rsidRDefault="00407620">
      <w:pPr>
        <w:pStyle w:val="ConsPlusNonformat"/>
        <w:rPr>
          <w:rFonts w:ascii="Times New Roman" w:hAnsi="Times New Roman" w:cs="Times New Roman"/>
          <w:sz w:val="28"/>
          <w:szCs w:val="28"/>
        </w:rPr>
      </w:pPr>
      <w:r>
        <w:rPr>
          <w:rFonts w:ascii="Times New Roman" w:hAnsi="Times New Roman" w:cs="Times New Roman"/>
          <w:sz w:val="28"/>
          <w:szCs w:val="28"/>
        </w:rPr>
        <w:t>(место заключения)                                                                                                 (дата заключения)</w:t>
      </w:r>
    </w:p>
    <w:p w:rsidR="00407620" w:rsidRDefault="00407620">
      <w:pPr>
        <w:pStyle w:val="ConsPlusNonformat"/>
        <w:jc w:val="center"/>
        <w:rPr>
          <w:rFonts w:ascii="Times New Roman" w:hAnsi="Times New Roman" w:cs="Times New Roman"/>
          <w:sz w:val="28"/>
          <w:szCs w:val="28"/>
        </w:rPr>
      </w:pPr>
    </w:p>
    <w:p w:rsidR="00407620" w:rsidRDefault="00407620">
      <w:pPr>
        <w:pStyle w:val="ConsPlusNonformat"/>
        <w:jc w:val="center"/>
        <w:rPr>
          <w:rFonts w:ascii="Times New Roman" w:hAnsi="Times New Roman" w:cs="Times New Roman"/>
          <w:sz w:val="28"/>
          <w:szCs w:val="28"/>
        </w:rPr>
      </w:pPr>
      <w:r>
        <w:rPr>
          <w:rFonts w:ascii="Times New Roman" w:hAnsi="Times New Roman" w:cs="Times New Roman"/>
          <w:sz w:val="28"/>
          <w:szCs w:val="28"/>
        </w:rPr>
        <w:t>№ __________</w:t>
      </w:r>
    </w:p>
    <w:p w:rsidR="00407620" w:rsidRDefault="00407620">
      <w:pPr>
        <w:pStyle w:val="ConsPlusNonformat"/>
        <w:jc w:val="both"/>
        <w:rPr>
          <w:rFonts w:ascii="Times New Roman" w:hAnsi="Times New Roman" w:cs="Times New Roman"/>
          <w:sz w:val="28"/>
          <w:szCs w:val="28"/>
        </w:rPr>
      </w:pPr>
    </w:p>
    <w:p w:rsidR="00407620" w:rsidRDefault="00407620">
      <w:pPr>
        <w:pStyle w:val="ConsPlusNonformat"/>
        <w:jc w:val="both"/>
        <w:rPr>
          <w:rFonts w:ascii="Times New Roman" w:hAnsi="Times New Roman"/>
          <w:sz w:val="28"/>
          <w:szCs w:val="28"/>
        </w:rPr>
      </w:pPr>
      <w:r>
        <w:rPr>
          <w:rFonts w:ascii="Times New Roman" w:hAnsi="Times New Roman" w:cs="Times New Roman"/>
          <w:sz w:val="28"/>
          <w:szCs w:val="28"/>
        </w:rPr>
        <w:t>Администрация сельского поселения Кедровый, в лице главы сельского поселения Кедровый, действующего на основании Устава сельского поселения Кедровый  от имени сельского поселения Кедровый, именуемая в дальнейшем сельское поселение Кедровый, с одной стороны и</w:t>
      </w:r>
    </w:p>
    <w:p w:rsidR="00407620" w:rsidRDefault="0040762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07620" w:rsidRDefault="00407620">
      <w:pPr>
        <w:pStyle w:val="ConsPlusNonformat"/>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 или индивидуального предпринимателя, являющегося инвестором при заключении специального инвестиционного контракта)</w:t>
      </w:r>
    </w:p>
    <w:p w:rsidR="00407620" w:rsidRDefault="00407620">
      <w:pPr>
        <w:pStyle w:val="ConsPlusNonformat"/>
        <w:jc w:val="both"/>
        <w:rPr>
          <w:rFonts w:ascii="Times New Roman" w:hAnsi="Times New Roman" w:cs="Times New Roman"/>
          <w:sz w:val="28"/>
          <w:szCs w:val="28"/>
        </w:rPr>
      </w:pPr>
      <w:r>
        <w:rPr>
          <w:rFonts w:ascii="Times New Roman" w:hAnsi="Times New Roman" w:cs="Times New Roman"/>
          <w:sz w:val="28"/>
          <w:szCs w:val="28"/>
        </w:rPr>
        <w:t>в лице ______________________, действующего на основании _____________,</w:t>
      </w:r>
    </w:p>
    <w:p w:rsidR="00407620" w:rsidRDefault="00407620">
      <w:pPr>
        <w:pStyle w:val="ConsPlusNonformat"/>
        <w:jc w:val="both"/>
        <w:rPr>
          <w:rFonts w:ascii="Times New Roman" w:hAnsi="Times New Roman" w:cs="Times New Roman"/>
          <w:sz w:val="28"/>
          <w:szCs w:val="28"/>
        </w:rPr>
      </w:pPr>
      <w:r>
        <w:rPr>
          <w:rFonts w:ascii="Times New Roman" w:hAnsi="Times New Roman" w:cs="Times New Roman"/>
          <w:sz w:val="28"/>
          <w:szCs w:val="28"/>
        </w:rPr>
        <w:t>именуемый  (ое) в дальнейшем инвестором, и привлекаемое им лицо _______</w:t>
      </w:r>
    </w:p>
    <w:p w:rsidR="00407620" w:rsidRDefault="0040762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07620" w:rsidRDefault="00407620">
      <w:pPr>
        <w:pStyle w:val="ConsPlusNonformat"/>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инвестиционного проекта в рамках исполнения специального инвестиционного контракта)</w:t>
      </w:r>
    </w:p>
    <w:p w:rsidR="00407620" w:rsidRDefault="00407620">
      <w:pPr>
        <w:pStyle w:val="ConsPlusNonformat"/>
        <w:jc w:val="both"/>
        <w:rPr>
          <w:rFonts w:ascii="Times New Roman" w:hAnsi="Times New Roman" w:cs="Times New Roman"/>
          <w:sz w:val="28"/>
          <w:szCs w:val="28"/>
        </w:rPr>
      </w:pPr>
      <w:r>
        <w:rPr>
          <w:rFonts w:ascii="Times New Roman" w:hAnsi="Times New Roman" w:cs="Times New Roman"/>
          <w:sz w:val="28"/>
          <w:szCs w:val="28"/>
        </w:rPr>
        <w:t>в лице ______________________, действующего на основании _____________,</w:t>
      </w:r>
    </w:p>
    <w:p w:rsidR="00407620" w:rsidRDefault="00407620">
      <w:pPr>
        <w:pStyle w:val="ConsPlusNonformat"/>
        <w:jc w:val="both"/>
      </w:pPr>
      <w:r>
        <w:rPr>
          <w:rFonts w:ascii="Times New Roman" w:hAnsi="Times New Roman" w:cs="Times New Roman"/>
          <w:sz w:val="28"/>
          <w:szCs w:val="28"/>
        </w:rPr>
        <w:t>именуемый (ое) в дальнейшем промышленным предприятием, с другой стороны, именуемые в дальнейшем совместно сторонами, в соответствии с протоколом межведомственной комиссии по оценке возможности заключения специальных инвестиционных контрактов от ___________ № _______, заключили специальный инвестиционный контракт о нижеследующем:</w:t>
      </w:r>
    </w:p>
    <w:p w:rsidR="00407620" w:rsidRDefault="00407620">
      <w:pPr>
        <w:pStyle w:val="ConsPlusNonformat"/>
        <w:jc w:val="both"/>
        <w:rPr>
          <w:rFonts w:ascii="Times New Roman" w:hAnsi="Times New Roman" w:cs="Times New Roman"/>
          <w:sz w:val="28"/>
          <w:szCs w:val="28"/>
        </w:rPr>
      </w:pPr>
    </w:p>
    <w:p w:rsidR="00407620" w:rsidRDefault="00407620" w:rsidP="005D381E">
      <w:pPr>
        <w:pStyle w:val="ConsPlusNonformat"/>
        <w:jc w:val="center"/>
      </w:pPr>
      <w:r>
        <w:rPr>
          <w:rFonts w:ascii="Times New Roman" w:hAnsi="Times New Roman"/>
          <w:sz w:val="28"/>
          <w:szCs w:val="28"/>
        </w:rPr>
        <w:t>Статья 1. Предмет специального инвестиционного контракта</w:t>
      </w:r>
    </w:p>
    <w:p w:rsidR="00407620" w:rsidRDefault="00407620">
      <w:pPr>
        <w:spacing w:after="0" w:line="240" w:lineRule="auto"/>
        <w:jc w:val="center"/>
      </w:pPr>
      <w:r>
        <w:rPr>
          <w:rFonts w:ascii="Times New Roman" w:hAnsi="Times New Roman"/>
          <w:sz w:val="28"/>
          <w:szCs w:val="28"/>
        </w:rPr>
        <w:t xml:space="preserve">( </w:t>
      </w:r>
      <w:r>
        <w:rPr>
          <w:rFonts w:ascii="Times New Roman" w:hAnsi="Times New Roman"/>
          <w:i/>
          <w:sz w:val="28"/>
          <w:szCs w:val="28"/>
        </w:rPr>
        <w:t>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 варианта 2 или варианта 3)</w:t>
      </w:r>
    </w:p>
    <w:p w:rsidR="00407620" w:rsidRDefault="0040762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 </w:t>
      </w:r>
    </w:p>
    <w:p w:rsidR="00407620" w:rsidRDefault="0040762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по созданию или модернизации промышленного производства </w:t>
      </w:r>
    </w:p>
    <w:p w:rsidR="00407620" w:rsidRDefault="0040762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__________________________________________________________ </w:t>
      </w:r>
    </w:p>
    <w:p w:rsidR="00407620" w:rsidRDefault="00407620">
      <w:pPr>
        <w:spacing w:after="0" w:line="240" w:lineRule="auto"/>
        <w:rPr>
          <w:rFonts w:ascii="Times New Roman" w:hAnsi="Times New Roman"/>
          <w:i/>
          <w:color w:val="000000"/>
          <w:sz w:val="28"/>
          <w:szCs w:val="28"/>
        </w:rPr>
      </w:pPr>
      <w:r>
        <w:rPr>
          <w:rFonts w:ascii="Times New Roman" w:hAnsi="Times New Roman"/>
          <w:i/>
          <w:color w:val="000000"/>
          <w:sz w:val="28"/>
          <w:szCs w:val="28"/>
        </w:rPr>
        <w:t>(наименование и адрес промышленного производства)</w:t>
      </w:r>
    </w:p>
    <w:p w:rsidR="00407620" w:rsidRDefault="00407620">
      <w:pPr>
        <w:spacing w:after="0" w:line="240" w:lineRule="auto"/>
        <w:jc w:val="both"/>
        <w:rPr>
          <w:rFonts w:ascii="Times New Roman" w:hAnsi="Times New Roman"/>
          <w:sz w:val="28"/>
          <w:szCs w:val="28"/>
        </w:rPr>
      </w:pPr>
      <w:r>
        <w:rPr>
          <w:rFonts w:ascii="Times New Roman" w:hAnsi="Times New Roman"/>
          <w:color w:val="000000"/>
          <w:sz w:val="28"/>
          <w:szCs w:val="28"/>
        </w:rPr>
        <w:t>в соответствии с бизнес-планом согласно приложению № 1 в целях освоения производства промышленной продукции в объеме и номенклатуре согласно приложению № 2,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 3 (</w:t>
      </w:r>
      <w:r>
        <w:rPr>
          <w:rFonts w:ascii="Times New Roman" w:hAnsi="Times New Roman"/>
          <w:i/>
          <w:color w:val="000000"/>
          <w:sz w:val="28"/>
          <w:szCs w:val="28"/>
        </w:rPr>
        <w:t>1-й вариант</w:t>
      </w:r>
      <w:r>
        <w:rPr>
          <w:rFonts w:ascii="Times New Roman" w:hAnsi="Times New Roman"/>
          <w:color w:val="000000"/>
          <w:sz w:val="28"/>
          <w:szCs w:val="28"/>
        </w:rPr>
        <w:t>);</w:t>
      </w:r>
    </w:p>
    <w:p w:rsidR="00407620" w:rsidRDefault="00407620">
      <w:pPr>
        <w:spacing w:after="0" w:line="240" w:lineRule="auto"/>
        <w:jc w:val="both"/>
        <w:rPr>
          <w:rFonts w:ascii="Times New Roman" w:hAnsi="Times New Roman"/>
          <w:color w:val="000000"/>
          <w:sz w:val="28"/>
          <w:szCs w:val="28"/>
        </w:rPr>
      </w:pPr>
      <w:r>
        <w:rPr>
          <w:rFonts w:ascii="Times New Roman" w:hAnsi="Times New Roman"/>
          <w:color w:val="000000"/>
          <w:sz w:val="28"/>
          <w:szCs w:val="28"/>
        </w:rPr>
        <w:t>по освоению производства в соответствии с бизнес-планом, предусмотренным приложением №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приложением № 2 к специальному инвестиционному контракту, что предполагает выполнение на промышленном производстве __________________________________________________________________</w:t>
      </w:r>
    </w:p>
    <w:p w:rsidR="00407620" w:rsidRDefault="00407620">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(наименование и адрес промышленного производства)</w:t>
      </w:r>
    </w:p>
    <w:p w:rsidR="00407620" w:rsidRDefault="00407620">
      <w:pPr>
        <w:spacing w:after="0" w:line="240" w:lineRule="auto"/>
        <w:jc w:val="both"/>
        <w:rPr>
          <w:rFonts w:ascii="Times New Roman" w:hAnsi="Times New Roman"/>
          <w:sz w:val="28"/>
          <w:szCs w:val="28"/>
        </w:rPr>
      </w:pPr>
      <w:r>
        <w:rPr>
          <w:rFonts w:ascii="Times New Roman" w:hAnsi="Times New Roman"/>
          <w:color w:val="000000"/>
          <w:sz w:val="28"/>
          <w:szCs w:val="28"/>
        </w:rPr>
        <w:t>технологических и производственных операций в соответствии с графиком выполнения таких операций, предусмотренным приложением № 3 к специальному инвестиционному контракту</w:t>
      </w:r>
      <w:r>
        <w:rPr>
          <w:rFonts w:ascii="Times New Roman" w:hAnsi="Times New Roman"/>
          <w:i/>
          <w:color w:val="000000"/>
          <w:sz w:val="28"/>
          <w:szCs w:val="28"/>
        </w:rPr>
        <w:t>(2-й вариант)</w:t>
      </w:r>
      <w:r>
        <w:rPr>
          <w:rFonts w:ascii="Times New Roman" w:hAnsi="Times New Roman"/>
          <w:color w:val="000000"/>
          <w:sz w:val="28"/>
          <w:szCs w:val="28"/>
        </w:rPr>
        <w:t xml:space="preserve">, </w:t>
      </w:r>
    </w:p>
    <w:p w:rsidR="00407620" w:rsidRDefault="00407620">
      <w:pPr>
        <w:spacing w:after="0" w:line="240" w:lineRule="auto"/>
        <w:jc w:val="both"/>
      </w:pPr>
      <w:r>
        <w:rPr>
          <w:rFonts w:ascii="Times New Roman" w:hAnsi="Times New Roman"/>
          <w:color w:val="000000"/>
          <w:sz w:val="28"/>
          <w:szCs w:val="28"/>
        </w:rPr>
        <w:t>а сельское поселение Кедровый 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 инвестиционным контрактом.</w:t>
      </w:r>
    </w:p>
    <w:p w:rsidR="00407620" w:rsidRDefault="00407620">
      <w:pPr>
        <w:spacing w:after="0" w:line="240" w:lineRule="auto"/>
        <w:jc w:val="both"/>
        <w:rPr>
          <w:rFonts w:ascii="Times New Roman" w:hAnsi="Times New Roman"/>
          <w:color w:val="000000"/>
          <w:sz w:val="28"/>
          <w:szCs w:val="28"/>
        </w:rPr>
      </w:pPr>
    </w:p>
    <w:p w:rsidR="00407620" w:rsidRDefault="00407620" w:rsidP="005D381E">
      <w:pPr>
        <w:spacing w:after="0" w:line="240" w:lineRule="auto"/>
        <w:jc w:val="center"/>
      </w:pPr>
      <w:r>
        <w:rPr>
          <w:rFonts w:ascii="Times New Roman" w:hAnsi="Times New Roman"/>
          <w:sz w:val="28"/>
          <w:szCs w:val="28"/>
        </w:rPr>
        <w:t>Статья 2. Срок действия специального инвестиционного контракта</w:t>
      </w:r>
    </w:p>
    <w:p w:rsidR="00407620" w:rsidRDefault="00407620">
      <w:pPr>
        <w:spacing w:after="0" w:line="240" w:lineRule="auto"/>
        <w:jc w:val="both"/>
        <w:rPr>
          <w:rFonts w:ascii="Times New Roman" w:hAnsi="Times New Roman"/>
          <w:sz w:val="28"/>
          <w:szCs w:val="28"/>
        </w:rPr>
      </w:pP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Срок действия специального инвестиционного контракта составляет ____ лет.</w:t>
      </w:r>
    </w:p>
    <w:p w:rsidR="00407620" w:rsidRDefault="00407620">
      <w:pPr>
        <w:spacing w:after="0" w:line="240" w:lineRule="auto"/>
        <w:jc w:val="center"/>
        <w:rPr>
          <w:rFonts w:ascii="Times New Roman" w:hAnsi="Times New Roman"/>
          <w:sz w:val="28"/>
          <w:szCs w:val="28"/>
        </w:rPr>
      </w:pPr>
      <w:r>
        <w:rPr>
          <w:rFonts w:ascii="Times New Roman" w:hAnsi="Times New Roman"/>
          <w:sz w:val="28"/>
          <w:szCs w:val="28"/>
        </w:rPr>
        <w:t>Статья 3. Обязательства инвестора</w:t>
      </w:r>
    </w:p>
    <w:p w:rsidR="00407620" w:rsidRDefault="00407620">
      <w:pPr>
        <w:spacing w:after="0" w:line="240" w:lineRule="auto"/>
        <w:jc w:val="center"/>
        <w:rPr>
          <w:rFonts w:ascii="Times New Roman" w:hAnsi="Times New Roman"/>
          <w:sz w:val="28"/>
          <w:szCs w:val="28"/>
        </w:rPr>
      </w:pP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Инвестор обязуется:</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1) вложить в инвестиционный проект инвестиции на общую сумму ___________________________ рублей;</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2)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обязательств промышленного предприятия по реализации инвестиционного проекта;</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3) достигнуть в ходе реализации инвестиционного проекта следующих результатов (показателей):</w:t>
      </w:r>
    </w:p>
    <w:p w:rsidR="00407620" w:rsidRDefault="00407620">
      <w:pPr>
        <w:spacing w:after="0" w:line="240" w:lineRule="auto"/>
        <w:jc w:val="both"/>
      </w:pPr>
      <w:r>
        <w:rPr>
          <w:rFonts w:ascii="Times New Roman" w:hAnsi="Times New Roman"/>
          <w:sz w:val="28"/>
          <w:szCs w:val="28"/>
        </w:rPr>
        <w:t>объем (в суммарном денежном выражении) произведенной и реализованной промышленной продукции (ежегодно и к окончанию срока действия специального инвестиционного контракта): ___________________ (____________ ) рублей;</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объем налогов, планируемых к уплате  в  течение  действия  специального инвестиционного контракта: __________________ (______________) рублей;</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 </w:t>
      </w:r>
    </w:p>
    <w:p w:rsidR="00407620" w:rsidRDefault="00407620">
      <w:pPr>
        <w:spacing w:after="0" w:line="240" w:lineRule="auto"/>
        <w:jc w:val="both"/>
        <w:rPr>
          <w:rFonts w:ascii="Times New Roman" w:hAnsi="Times New Roman"/>
          <w:i/>
          <w:sz w:val="28"/>
          <w:szCs w:val="28"/>
        </w:rPr>
      </w:pPr>
      <w:r>
        <w:rPr>
          <w:rFonts w:ascii="Times New Roman" w:hAnsi="Times New Roman"/>
          <w:i/>
          <w:sz w:val="28"/>
          <w:szCs w:val="28"/>
        </w:rPr>
        <w:t>(указываются иные показатели, характеризующие выполнение инвестором принятых обязательств)</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 xml:space="preserve">4) представлять в администрацию сельского поселения, отчеты каждый __________________ (месяц, квартал, год или иной период, согласованный сторонами), а также представить отчет об итогах реализации инвестиционного проекта по формам, утвержденным администрацией </w:t>
      </w:r>
      <w:r w:rsidRPr="005D381E">
        <w:rPr>
          <w:rFonts w:ascii="Times New Roman" w:hAnsi="Times New Roman"/>
          <w:color w:val="auto"/>
          <w:sz w:val="28"/>
          <w:szCs w:val="28"/>
        </w:rPr>
        <w:t xml:space="preserve">сельского поселения </w:t>
      </w:r>
      <w:r>
        <w:rPr>
          <w:rFonts w:ascii="Times New Roman" w:hAnsi="Times New Roman"/>
          <w:color w:val="auto"/>
          <w:sz w:val="28"/>
          <w:szCs w:val="28"/>
        </w:rPr>
        <w:t>Кедровый</w:t>
      </w:r>
      <w:r w:rsidRPr="005D381E">
        <w:rPr>
          <w:rFonts w:ascii="Times New Roman" w:hAnsi="Times New Roman"/>
          <w:color w:val="auto"/>
          <w:sz w:val="28"/>
          <w:szCs w:val="28"/>
        </w:rPr>
        <w:t>;</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5) представлять по требованию администрации сельского поселения</w:t>
      </w:r>
      <w:r>
        <w:rPr>
          <w:rFonts w:ascii="Times New Roman" w:hAnsi="Times New Roman"/>
          <w:color w:val="FF0000"/>
          <w:sz w:val="28"/>
          <w:szCs w:val="28"/>
        </w:rPr>
        <w:t xml:space="preserve"> </w:t>
      </w:r>
      <w:r>
        <w:rPr>
          <w:rFonts w:ascii="Times New Roman" w:hAnsi="Times New Roman"/>
          <w:sz w:val="28"/>
          <w:szCs w:val="28"/>
        </w:rPr>
        <w:t>первичные документы (копии), подтверждающие правильность данных в отчетной документации;</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6) ___________________________________________________________.</w:t>
      </w:r>
    </w:p>
    <w:p w:rsidR="00407620" w:rsidRDefault="00407620">
      <w:pPr>
        <w:spacing w:after="0" w:line="240" w:lineRule="auto"/>
        <w:jc w:val="both"/>
      </w:pPr>
      <w:r>
        <w:rPr>
          <w:rFonts w:ascii="Times New Roman" w:hAnsi="Times New Roman"/>
          <w:i/>
          <w:sz w:val="28"/>
          <w:szCs w:val="28"/>
        </w:rPr>
        <w:t>(указываются иные обязательства инвестора, не противоречащие законодательству Российской Федерации, в том числе  по предоставлению обеспечения исполнения своих обязательств или обязательств промышленного предприятия в виде поручительства либо гарантии)</w:t>
      </w:r>
    </w:p>
    <w:p w:rsidR="00407620" w:rsidRDefault="00407620">
      <w:pPr>
        <w:spacing w:after="0" w:line="240" w:lineRule="auto"/>
        <w:jc w:val="both"/>
        <w:rPr>
          <w:rFonts w:ascii="Times New Roman" w:hAnsi="Times New Roman"/>
          <w:i/>
          <w:sz w:val="28"/>
          <w:szCs w:val="28"/>
        </w:rPr>
      </w:pPr>
    </w:p>
    <w:p w:rsidR="00407620" w:rsidRDefault="00407620" w:rsidP="005D381E">
      <w:pPr>
        <w:spacing w:after="0" w:line="240" w:lineRule="auto"/>
        <w:jc w:val="center"/>
      </w:pPr>
      <w:r>
        <w:rPr>
          <w:rFonts w:ascii="Times New Roman" w:hAnsi="Times New Roman"/>
          <w:sz w:val="28"/>
          <w:szCs w:val="28"/>
        </w:rPr>
        <w:t>Статья 4. Обязательства промышленного предприятия</w:t>
      </w:r>
    </w:p>
    <w:p w:rsidR="00407620" w:rsidRDefault="00407620">
      <w:pPr>
        <w:spacing w:after="0" w:line="240" w:lineRule="auto"/>
        <w:jc w:val="both"/>
        <w:rPr>
          <w:rFonts w:ascii="Times New Roman" w:hAnsi="Times New Roman"/>
          <w:sz w:val="28"/>
          <w:szCs w:val="28"/>
        </w:rPr>
      </w:pP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Промышленное предприятие обязуется:</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1) в ходе реализации инвестиционного проекта производить и реализовывать на промышленном производстве промышленную продукцию в объеме и номенклатуре, предусмотренных приложением № 2 к специальному инвестиционному контракту;</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2) предоставлять инвестору документы, необходимые для осуществления контроля администрацией  сельского поселения</w:t>
      </w:r>
      <w:r>
        <w:rPr>
          <w:rFonts w:ascii="Times New Roman" w:hAnsi="Times New Roman"/>
          <w:color w:val="FF0000"/>
          <w:sz w:val="28"/>
          <w:szCs w:val="28"/>
        </w:rPr>
        <w:t xml:space="preserve"> </w:t>
      </w:r>
      <w:r>
        <w:rPr>
          <w:rFonts w:ascii="Times New Roman" w:hAnsi="Times New Roman"/>
          <w:sz w:val="28"/>
          <w:szCs w:val="28"/>
        </w:rPr>
        <w:t>за выполнением инвестором обязательств в соответствии с настоящим специальным инвестиционным контрактом;</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3) ___________________________________________________________.</w:t>
      </w:r>
    </w:p>
    <w:p w:rsidR="00407620" w:rsidRDefault="00407620">
      <w:pPr>
        <w:spacing w:after="0" w:line="240" w:lineRule="auto"/>
        <w:jc w:val="both"/>
      </w:pPr>
      <w:r>
        <w:rPr>
          <w:rFonts w:ascii="Times New Roman" w:hAnsi="Times New Roman"/>
          <w:i/>
          <w:sz w:val="28"/>
          <w:szCs w:val="28"/>
        </w:rPr>
        <w:t>(перечисляются иные обязательства промышленного предприятия, которые выполняются им в рамках инвестиционного проекта,  не противоречащие законодательству  Российской  Федерации)</w:t>
      </w:r>
    </w:p>
    <w:p w:rsidR="00407620" w:rsidRDefault="00407620">
      <w:pPr>
        <w:spacing w:after="0" w:line="240" w:lineRule="auto"/>
        <w:jc w:val="both"/>
        <w:rPr>
          <w:rFonts w:ascii="Times New Roman" w:hAnsi="Times New Roman"/>
          <w:i/>
          <w:sz w:val="28"/>
          <w:szCs w:val="28"/>
        </w:rPr>
      </w:pPr>
    </w:p>
    <w:p w:rsidR="00407620" w:rsidRDefault="00407620" w:rsidP="005D381E">
      <w:pPr>
        <w:spacing w:after="0" w:line="240" w:lineRule="auto"/>
        <w:jc w:val="center"/>
      </w:pPr>
      <w:r>
        <w:rPr>
          <w:rFonts w:ascii="Times New Roman" w:hAnsi="Times New Roman"/>
          <w:sz w:val="28"/>
          <w:szCs w:val="28"/>
        </w:rPr>
        <w:t xml:space="preserve">Статья 5. Обязательства </w:t>
      </w:r>
      <w:r>
        <w:rPr>
          <w:rFonts w:ascii="Times New Roman" w:hAnsi="Times New Roman"/>
          <w:color w:val="000000"/>
          <w:sz w:val="28"/>
          <w:szCs w:val="28"/>
        </w:rPr>
        <w:t>сельского поселения Кедровый</w:t>
      </w:r>
    </w:p>
    <w:p w:rsidR="00407620" w:rsidRDefault="00407620">
      <w:pPr>
        <w:spacing w:after="0" w:line="240" w:lineRule="auto"/>
        <w:jc w:val="both"/>
        <w:rPr>
          <w:rFonts w:ascii="Times New Roman" w:hAnsi="Times New Roman"/>
          <w:color w:val="000000"/>
          <w:sz w:val="28"/>
          <w:szCs w:val="28"/>
        </w:rPr>
      </w:pP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Сельское поселение обязуется:</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1) осуществлять в отношении инвестора следующие меры стимулирования деятельности в сфере промышленности:</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407620" w:rsidRDefault="00407620">
      <w:pPr>
        <w:spacing w:after="0" w:line="240" w:lineRule="auto"/>
        <w:jc w:val="both"/>
        <w:rPr>
          <w:rFonts w:ascii="Times New Roman" w:hAnsi="Times New Roman"/>
          <w:i/>
          <w:sz w:val="28"/>
          <w:szCs w:val="28"/>
        </w:rPr>
      </w:pPr>
      <w:r>
        <w:rPr>
          <w:rFonts w:ascii="Times New Roman" w:hAnsi="Times New Roman"/>
          <w:i/>
          <w:sz w:val="28"/>
          <w:szCs w:val="28"/>
        </w:rPr>
        <w:t xml:space="preserve">(перечисляются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инвестору)  </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2) осуществлять в отношении промышленного предприятия следующие меры стимулирования деятельности в сфере промышленности:</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407620" w:rsidRDefault="00407620">
      <w:pPr>
        <w:spacing w:after="0" w:line="240" w:lineRule="auto"/>
        <w:jc w:val="both"/>
        <w:rPr>
          <w:rFonts w:ascii="Times New Roman" w:hAnsi="Times New Roman"/>
          <w:sz w:val="28"/>
          <w:szCs w:val="28"/>
        </w:rPr>
      </w:pPr>
      <w:r>
        <w:rPr>
          <w:rFonts w:ascii="Times New Roman" w:hAnsi="Times New Roman"/>
          <w:i/>
          <w:sz w:val="28"/>
          <w:szCs w:val="28"/>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 предприятию)</w:t>
      </w:r>
      <w:r>
        <w:rPr>
          <w:rFonts w:ascii="Times New Roman" w:hAnsi="Times New Roman"/>
          <w:sz w:val="28"/>
          <w:szCs w:val="28"/>
        </w:rPr>
        <w:t>;</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3) гарантировать неизменность в течение срока действия настоящего специального инвестиционного контракта, предоставляемых инвестору и (или) промышленному предприятию мер стимулирования деятельности в сфере промышленности, предусмотренных пунктами 1 и 2 настоящей статьи специального инвестиционного контракта (за исключением _________________________________________________________________ ;</w:t>
      </w:r>
    </w:p>
    <w:p w:rsidR="00407620" w:rsidRDefault="00407620">
      <w:pPr>
        <w:spacing w:after="0" w:line="240" w:lineRule="auto"/>
        <w:jc w:val="both"/>
        <w:rPr>
          <w:rFonts w:ascii="Times New Roman" w:hAnsi="Times New Roman"/>
          <w:sz w:val="28"/>
          <w:szCs w:val="28"/>
        </w:rPr>
      </w:pPr>
      <w:r>
        <w:rPr>
          <w:rFonts w:ascii="Times New Roman" w:hAnsi="Times New Roman"/>
          <w:i/>
          <w:sz w:val="28"/>
          <w:szCs w:val="28"/>
        </w:rPr>
        <w:t>(указываются пункты специального инвестиционного контракта, в которых перечислены субсидии и муниципальные гарантии)</w:t>
      </w:r>
      <w:r>
        <w:rPr>
          <w:rFonts w:ascii="Times New Roman" w:hAnsi="Times New Roman"/>
          <w:sz w:val="28"/>
          <w:szCs w:val="28"/>
        </w:rPr>
        <w:t>;</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4) __________________________________________________________.</w:t>
      </w:r>
    </w:p>
    <w:p w:rsidR="00407620" w:rsidRDefault="00407620">
      <w:pPr>
        <w:spacing w:after="0" w:line="240" w:lineRule="auto"/>
        <w:jc w:val="both"/>
      </w:pPr>
      <w:r>
        <w:rPr>
          <w:rFonts w:ascii="Times New Roman" w:hAnsi="Times New Roman"/>
          <w:i/>
          <w:sz w:val="28"/>
          <w:szCs w:val="28"/>
        </w:rPr>
        <w:t>(перечисляются иные обязательства ___________  сельского поселения, не противоречащие законодательству Российской Федерации).</w:t>
      </w:r>
    </w:p>
    <w:p w:rsidR="00407620" w:rsidRDefault="00407620">
      <w:pPr>
        <w:spacing w:after="0" w:line="240" w:lineRule="auto"/>
        <w:jc w:val="both"/>
        <w:rPr>
          <w:rFonts w:ascii="Times New Roman" w:hAnsi="Times New Roman"/>
          <w:i/>
          <w:sz w:val="28"/>
          <w:szCs w:val="28"/>
        </w:rPr>
      </w:pPr>
    </w:p>
    <w:p w:rsidR="00407620" w:rsidRDefault="00407620" w:rsidP="00253C78">
      <w:pPr>
        <w:spacing w:after="0" w:line="240" w:lineRule="auto"/>
        <w:jc w:val="center"/>
      </w:pPr>
      <w:r>
        <w:rPr>
          <w:rFonts w:ascii="Times New Roman" w:hAnsi="Times New Roman"/>
          <w:sz w:val="28"/>
          <w:szCs w:val="28"/>
        </w:rPr>
        <w:t>Статья 6. Контроль за выполнением инвестором и промышленным предприятием условий специального инвестиционного контракта</w:t>
      </w:r>
    </w:p>
    <w:p w:rsidR="00407620" w:rsidRDefault="00407620">
      <w:pPr>
        <w:spacing w:after="0" w:line="240" w:lineRule="auto"/>
        <w:jc w:val="center"/>
        <w:rPr>
          <w:rFonts w:ascii="Times New Roman" w:hAnsi="Times New Roman"/>
          <w:sz w:val="28"/>
          <w:szCs w:val="28"/>
        </w:rPr>
      </w:pPr>
    </w:p>
    <w:p w:rsidR="00407620" w:rsidRDefault="00407620">
      <w:pPr>
        <w:spacing w:after="0" w:line="240" w:lineRule="auto"/>
        <w:jc w:val="both"/>
      </w:pPr>
      <w:r>
        <w:rPr>
          <w:rFonts w:ascii="Times New Roman" w:hAnsi="Times New Roman"/>
          <w:sz w:val="28"/>
          <w:szCs w:val="28"/>
        </w:rPr>
        <w:tab/>
        <w:t xml:space="preserve">В целях осуществления контроля за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 статьей 3 специального инвестиционного контракта показателей,   администрация </w:t>
      </w:r>
      <w:r>
        <w:rPr>
          <w:rFonts w:ascii="Times New Roman" w:hAnsi="Times New Roman"/>
          <w:color w:val="000000"/>
          <w:sz w:val="28"/>
          <w:szCs w:val="28"/>
        </w:rPr>
        <w:t xml:space="preserve">сельского поселения: </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ab/>
        <w:t>рассматривает отчеты и документы, представленные инвестором в соответствии с пунктами 4 и 5 статьи 3 специального инвестиционного контракта;</w:t>
      </w:r>
    </w:p>
    <w:p w:rsidR="00407620" w:rsidRDefault="00407620">
      <w:pPr>
        <w:spacing w:after="0" w:line="240" w:lineRule="auto"/>
        <w:jc w:val="both"/>
      </w:pPr>
      <w:r>
        <w:rPr>
          <w:rFonts w:ascii="Times New Roman" w:hAnsi="Times New Roman"/>
          <w:sz w:val="28"/>
          <w:szCs w:val="28"/>
        </w:rPr>
        <w:tab/>
        <w:t xml:space="preserve">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не достижении предусмотренных специальным инвестиционным контрактом показателей, согласованное в порядке, установленном администрацией </w:t>
      </w:r>
      <w:r>
        <w:rPr>
          <w:rFonts w:ascii="Times New Roman" w:hAnsi="Times New Roman"/>
          <w:color w:val="000000"/>
          <w:sz w:val="28"/>
          <w:szCs w:val="28"/>
        </w:rPr>
        <w:t>сельского поселения.</w:t>
      </w:r>
    </w:p>
    <w:p w:rsidR="00407620" w:rsidRDefault="00407620">
      <w:pPr>
        <w:spacing w:after="0" w:line="240" w:lineRule="auto"/>
        <w:jc w:val="both"/>
        <w:rPr>
          <w:rFonts w:ascii="Times New Roman" w:hAnsi="Times New Roman"/>
          <w:color w:val="000000"/>
          <w:sz w:val="28"/>
          <w:szCs w:val="28"/>
        </w:rPr>
      </w:pPr>
    </w:p>
    <w:p w:rsidR="00407620" w:rsidRDefault="00407620" w:rsidP="00253C78">
      <w:pPr>
        <w:spacing w:after="0" w:line="240" w:lineRule="auto"/>
        <w:jc w:val="center"/>
      </w:pPr>
      <w:r>
        <w:rPr>
          <w:rFonts w:ascii="Times New Roman" w:hAnsi="Times New Roman"/>
          <w:sz w:val="28"/>
          <w:szCs w:val="28"/>
        </w:rPr>
        <w:t>Статья 7. Изменение и расторжение специального инвестиционного контракта. Ответственность сторон.</w:t>
      </w:r>
    </w:p>
    <w:p w:rsidR="00407620" w:rsidRDefault="00407620">
      <w:pPr>
        <w:spacing w:after="0" w:line="240" w:lineRule="auto"/>
        <w:jc w:val="center"/>
        <w:rPr>
          <w:rFonts w:ascii="Times New Roman" w:hAnsi="Times New Roman"/>
          <w:sz w:val="28"/>
          <w:szCs w:val="28"/>
        </w:rPr>
      </w:pP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 xml:space="preserve">1. Изменение условий специального инвестиционного контракта осуществляется по требованию инвестора в следующих случаях: </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 существенное изменение условий реализации инвестиционного проекта;</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 неисполнение сельским поселением Кедровый обязательств, установленных статьей 5 специального инвестиционного контракта.</w:t>
      </w:r>
    </w:p>
    <w:p w:rsidR="00407620" w:rsidRDefault="00407620">
      <w:pPr>
        <w:spacing w:after="0" w:line="240" w:lineRule="auto"/>
        <w:jc w:val="both"/>
      </w:pPr>
      <w:r>
        <w:rPr>
          <w:rFonts w:ascii="Times New Roman" w:hAnsi="Times New Roman"/>
          <w:sz w:val="28"/>
          <w:szCs w:val="28"/>
        </w:rPr>
        <w:t xml:space="preserve">2. Для изменения специального инвестиционного контракта инвестор представляет в администрацию </w:t>
      </w:r>
      <w:r>
        <w:rPr>
          <w:rFonts w:ascii="Times New Roman" w:hAnsi="Times New Roman"/>
          <w:color w:val="000000"/>
          <w:sz w:val="28"/>
          <w:szCs w:val="28"/>
        </w:rPr>
        <w:t>сельского поселения</w:t>
      </w:r>
      <w:r>
        <w:rPr>
          <w:rFonts w:ascii="Times New Roman" w:hAnsi="Times New Roman"/>
          <w:color w:val="FF0000"/>
          <w:sz w:val="28"/>
          <w:szCs w:val="28"/>
        </w:rPr>
        <w:t xml:space="preserve"> </w:t>
      </w:r>
      <w:r>
        <w:rPr>
          <w:rFonts w:ascii="Times New Roman" w:hAnsi="Times New Roman"/>
          <w:sz w:val="28"/>
          <w:szCs w:val="28"/>
        </w:rPr>
        <w:t>заявление с приложением проекта изменений специального инвестиционного контракта и документов, обосновывающих необходимость внесения изменений.</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3. Специальный инвестиционный контракт, может быть, расторгнут по соглашению сторон либо в одностороннем порядке по решению суда в следующих случаях:</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1) неисполнение и (или) ненадлежащее исполнение инвестором и (или) промышленным предприятием обязательств, предусмотренных специальным инвестиционным контрактом, в том числе в случае не достижения:</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 показателя, предусмотренного вторым абзацем пункта 3 статьи 3 специального инвестиционного контракта, более чем на 20 процентов;</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 показателя, предусмотренного третьим абзацем пункта 3 статьи 3 специального инвестиционного контракта, более чем на 20 процентов;</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_</w:t>
      </w:r>
      <w:r>
        <w:rPr>
          <w:rFonts w:ascii="Times New Roman" w:hAnsi="Times New Roman"/>
          <w:i/>
          <w:sz w:val="28"/>
          <w:szCs w:val="28"/>
        </w:rPr>
        <w:t>____________________________________________________________;</w:t>
      </w:r>
    </w:p>
    <w:p w:rsidR="00407620" w:rsidRDefault="00407620">
      <w:pPr>
        <w:spacing w:after="0" w:line="240" w:lineRule="auto"/>
        <w:jc w:val="both"/>
        <w:rPr>
          <w:rFonts w:ascii="Times New Roman" w:hAnsi="Times New Roman"/>
          <w:i/>
          <w:sz w:val="28"/>
          <w:szCs w:val="28"/>
        </w:rPr>
      </w:pPr>
      <w:r>
        <w:rPr>
          <w:rFonts w:ascii="Times New Roman" w:hAnsi="Times New Roman"/>
          <w:i/>
          <w:sz w:val="28"/>
          <w:szCs w:val="28"/>
        </w:rPr>
        <w:t>(указываются иные показатели, характеризующие выполнение инвестором принятых обязательств по специальному инвестиционному контракту, и их отклонение)</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 xml:space="preserve"> 2) принятие </w:t>
      </w:r>
      <w:r>
        <w:rPr>
          <w:rFonts w:ascii="Times New Roman" w:hAnsi="Times New Roman"/>
          <w:color w:val="000000"/>
          <w:sz w:val="28"/>
          <w:szCs w:val="28"/>
        </w:rPr>
        <w:t xml:space="preserve">сельским поселением Кедровый </w:t>
      </w:r>
      <w:r>
        <w:rPr>
          <w:rFonts w:ascii="Times New Roman" w:hAnsi="Times New Roman"/>
          <w:sz w:val="28"/>
          <w:szCs w:val="28"/>
        </w:rPr>
        <w:t>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3) наступление обстоятельств непреодолимой силы.</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 xml:space="preserve">4. 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w:t>
      </w:r>
      <w:r>
        <w:rPr>
          <w:rFonts w:ascii="Times New Roman" w:hAnsi="Times New Roman"/>
          <w:i/>
          <w:sz w:val="28"/>
          <w:szCs w:val="28"/>
        </w:rPr>
        <w:t>(указывается в случае предоставления поручительства или гарантии инвестором)</w:t>
      </w:r>
      <w:r>
        <w:rPr>
          <w:rFonts w:ascii="Times New Roman" w:hAnsi="Times New Roman"/>
          <w:sz w:val="28"/>
          <w:szCs w:val="28"/>
        </w:rPr>
        <w:t>, влечет:</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 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муниципальных гарантий, предоставленных при реализации мер стимулирования деятельности), предусмотренных специальным инвестиционным контрактом;</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местного бюджета, которое произошло в связи с применением сельским поселением мер стимулирования деятельности в сфере промышленности;</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 иные последствия, предусмотренные законодательством Российской Федерации, нормативными правовыми актами Ханты-Мансийского автономного округа, муниципальными правовыми актами, регламентирующим предоставление соответствующих мер стимулирования деятельности в сфере промышленности.</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5. Субсидиарную ответственность по обязательствам промышленного предприятия, возникающим в соответствии с третьим абзацем пункта 4 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первом абзаце пункта 4 настоящей статьи специального инвестиционного контракта.</w:t>
      </w:r>
    </w:p>
    <w:p w:rsidR="00407620" w:rsidRDefault="00407620">
      <w:pPr>
        <w:spacing w:after="0" w:line="240" w:lineRule="auto"/>
        <w:jc w:val="both"/>
      </w:pPr>
      <w:r>
        <w:rPr>
          <w:rFonts w:ascii="Times New Roman" w:hAnsi="Times New Roman"/>
          <w:sz w:val="28"/>
          <w:szCs w:val="28"/>
        </w:rPr>
        <w:t xml:space="preserve">6. Расторжение специального инвестиционного контракта в связи с неисполнением и (или) ненадлежащим исполнением сельским поселением обязательств, предусмотренных статьей 5 специального инвестиционного контракта, влечет: </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 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сельским поселением Кедровый, не исполнившим обязательств по специальному инвестиционному контракту;</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 возмещение сельским поселением Кедровый инвестору и (или) промышленному предприятию убытков, а также уплата неустойки в форме штрафа сверх суммы убытков в размере ____________________________________________________.</w:t>
      </w:r>
    </w:p>
    <w:p w:rsidR="00407620" w:rsidRDefault="00407620">
      <w:pPr>
        <w:spacing w:after="0" w:line="240" w:lineRule="auto"/>
        <w:jc w:val="both"/>
        <w:rPr>
          <w:rFonts w:ascii="Times New Roman" w:hAnsi="Times New Roman"/>
          <w:i/>
          <w:sz w:val="28"/>
          <w:szCs w:val="28"/>
        </w:rPr>
      </w:pPr>
      <w:r>
        <w:rPr>
          <w:rFonts w:ascii="Times New Roman" w:hAnsi="Times New Roman"/>
          <w:i/>
          <w:sz w:val="28"/>
          <w:szCs w:val="28"/>
        </w:rPr>
        <w:t>(указывается размер штрафа по каждой мере стимулирования деятельности в сфере промышленности, установленной в настоящем специальном инвестиционном контракте).</w:t>
      </w:r>
    </w:p>
    <w:p w:rsidR="00407620" w:rsidRDefault="00407620">
      <w:pPr>
        <w:spacing w:after="0" w:line="240" w:lineRule="auto"/>
        <w:jc w:val="both"/>
      </w:pPr>
      <w:r>
        <w:rPr>
          <w:rFonts w:ascii="Times New Roman" w:hAnsi="Times New Roman"/>
          <w:sz w:val="28"/>
          <w:szCs w:val="28"/>
        </w:rPr>
        <w:t>Расторжение специального инвестиционного контракта по основаниям,  предусмотренным настоящим пунктом специального инвестиционного контракта, не влечет за собой:</w:t>
      </w:r>
    </w:p>
    <w:p w:rsidR="00407620" w:rsidRDefault="00407620">
      <w:pPr>
        <w:spacing w:after="0" w:line="240" w:lineRule="auto"/>
        <w:jc w:val="both"/>
      </w:pPr>
      <w:r>
        <w:rPr>
          <w:rFonts w:ascii="Times New Roman" w:hAnsi="Times New Roman"/>
          <w:sz w:val="28"/>
          <w:szCs w:val="28"/>
        </w:rPr>
        <w:t xml:space="preserve">-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бюджета сельским поселением Кедровый, которое произошло в связи с применением сельским поселением Кедровый мер стимулирования деятельности в сфере промышленности; </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 xml:space="preserve">- прекращение исполнения муниципальных гарантий, предоставленных сельским поселением Кедровый. </w:t>
      </w:r>
    </w:p>
    <w:p w:rsidR="00407620" w:rsidRDefault="00407620">
      <w:pPr>
        <w:spacing w:after="0" w:line="240" w:lineRule="auto"/>
        <w:jc w:val="both"/>
      </w:pPr>
      <w:r>
        <w:rPr>
          <w:rFonts w:ascii="Times New Roman" w:hAnsi="Times New Roman"/>
          <w:sz w:val="28"/>
          <w:szCs w:val="28"/>
        </w:rPr>
        <w:t>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 xml:space="preserve"> </w:t>
      </w:r>
    </w:p>
    <w:p w:rsidR="00407620" w:rsidRDefault="00407620" w:rsidP="00253C78">
      <w:pPr>
        <w:spacing w:after="0" w:line="240" w:lineRule="auto"/>
        <w:jc w:val="center"/>
      </w:pPr>
      <w:r>
        <w:rPr>
          <w:rFonts w:ascii="Times New Roman" w:hAnsi="Times New Roman"/>
          <w:sz w:val="28"/>
          <w:szCs w:val="28"/>
        </w:rPr>
        <w:t>Статья 9. Дополнительные условия</w:t>
      </w:r>
    </w:p>
    <w:p w:rsidR="00407620" w:rsidRDefault="00407620">
      <w:pPr>
        <w:spacing w:after="0" w:line="240" w:lineRule="auto"/>
        <w:jc w:val="both"/>
        <w:rPr>
          <w:rFonts w:ascii="Times New Roman" w:hAnsi="Times New Roman"/>
          <w:sz w:val="28"/>
          <w:szCs w:val="28"/>
        </w:rPr>
      </w:pP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1. В случае принятия нормативных правовых актов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2. ___________________________________________________________.</w:t>
      </w:r>
    </w:p>
    <w:p w:rsidR="00407620" w:rsidRDefault="00407620">
      <w:pPr>
        <w:spacing w:after="0" w:line="240" w:lineRule="auto"/>
        <w:jc w:val="both"/>
      </w:pPr>
      <w:r>
        <w:rPr>
          <w:rFonts w:ascii="Times New Roman" w:hAnsi="Times New Roman"/>
          <w:sz w:val="28"/>
          <w:szCs w:val="28"/>
        </w:rPr>
        <w:t>(излагаются дополнительные условия, не противоречащие законодательству Российской Федерации, нормативным правовым актам Ханты-Мансийского автономного округа - Югра, муниципальным правовым актам, согласованные сторонами  специального инвестиционного контракта)</w:t>
      </w:r>
    </w:p>
    <w:p w:rsidR="00407620" w:rsidRDefault="00407620">
      <w:pPr>
        <w:spacing w:after="0" w:line="240" w:lineRule="auto"/>
        <w:jc w:val="both"/>
        <w:rPr>
          <w:rFonts w:ascii="Times New Roman" w:hAnsi="Times New Roman"/>
          <w:sz w:val="28"/>
          <w:szCs w:val="28"/>
        </w:rPr>
      </w:pPr>
    </w:p>
    <w:p w:rsidR="00407620" w:rsidRDefault="00407620" w:rsidP="00253C78">
      <w:pPr>
        <w:spacing w:after="0" w:line="240" w:lineRule="auto"/>
        <w:jc w:val="center"/>
      </w:pPr>
      <w:r>
        <w:rPr>
          <w:rFonts w:ascii="Times New Roman" w:hAnsi="Times New Roman"/>
          <w:sz w:val="28"/>
          <w:szCs w:val="28"/>
        </w:rPr>
        <w:t>Статья 10. Заключительные положения</w:t>
      </w:r>
    </w:p>
    <w:p w:rsidR="00407620" w:rsidRDefault="00407620">
      <w:pPr>
        <w:spacing w:after="0" w:line="240" w:lineRule="auto"/>
        <w:jc w:val="both"/>
        <w:rPr>
          <w:rFonts w:ascii="Times New Roman" w:hAnsi="Times New Roman"/>
          <w:sz w:val="28"/>
          <w:szCs w:val="28"/>
        </w:rPr>
      </w:pP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1. Все споры и разногласия между сторонами по специальному инвестиционному контракту решаются путем переговоров. В случае не достижения согласия спор подлежит разрешению в Арбитражном суде Ханты-Мансийского автономного округа - Югры. Применимым материальным и процессуальным правом является право Российской Федерации.</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2. По специальному инвестиционному контракту стороны назначают следующих уполномоченных представителей:</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от сельского поселения  _________________ (телефон, электронная почта);</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от инвестора _______________________ (телефон, электронная почта);</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от промышленного предприятия ____________ (телефон, электронная почта).</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3. Специальный инвестиционный контракт составлен в 3 экземплярах, имеющих одинаковую юридическую силу.</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4. Неотъемлемой частью специального инвестиционного контракта являются следующие приложения:</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приложение № 1 «Бизнес-план инвестиционного проекта»;</w:t>
      </w:r>
    </w:p>
    <w:p w:rsidR="00407620" w:rsidRDefault="00407620">
      <w:pPr>
        <w:spacing w:after="0" w:line="240" w:lineRule="auto"/>
        <w:jc w:val="both"/>
        <w:rPr>
          <w:rFonts w:ascii="Times New Roman" w:hAnsi="Times New Roman"/>
          <w:sz w:val="28"/>
          <w:szCs w:val="28"/>
        </w:rPr>
      </w:pPr>
      <w:r>
        <w:rPr>
          <w:rFonts w:ascii="Times New Roman" w:hAnsi="Times New Roman"/>
          <w:sz w:val="28"/>
          <w:szCs w:val="28"/>
        </w:rPr>
        <w:t>приложение № 2 «Объем и номенклатура промышленной продукции»;</w:t>
      </w:r>
    </w:p>
    <w:p w:rsidR="00407620" w:rsidRDefault="00407620">
      <w:pPr>
        <w:spacing w:after="0" w:line="240" w:lineRule="auto"/>
        <w:jc w:val="both"/>
      </w:pPr>
      <w:r>
        <w:rPr>
          <w:rFonts w:ascii="Times New Roman" w:hAnsi="Times New Roman"/>
          <w:sz w:val="28"/>
          <w:szCs w:val="28"/>
        </w:rPr>
        <w:t>приложение №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407620" w:rsidRDefault="00407620">
      <w:pPr>
        <w:spacing w:after="0" w:line="240" w:lineRule="auto"/>
        <w:jc w:val="both"/>
        <w:rPr>
          <w:rFonts w:ascii="Times New Roman" w:hAnsi="Times New Roman" w:cs="Times New Roman"/>
          <w:sz w:val="28"/>
          <w:szCs w:val="28"/>
        </w:rPr>
      </w:pPr>
    </w:p>
    <w:p w:rsidR="00407620" w:rsidRDefault="00407620" w:rsidP="00253C78">
      <w:pPr>
        <w:spacing w:after="0" w:line="240" w:lineRule="auto"/>
        <w:jc w:val="center"/>
      </w:pPr>
      <w:r>
        <w:rPr>
          <w:rFonts w:ascii="Times New Roman" w:hAnsi="Times New Roman" w:cs="Times New Roman"/>
          <w:sz w:val="28"/>
          <w:szCs w:val="28"/>
        </w:rPr>
        <w:t>Статья 11. Реквизиты и подписи сторон</w:t>
      </w:r>
    </w:p>
    <w:p w:rsidR="00407620" w:rsidRDefault="00407620">
      <w:pPr>
        <w:spacing w:after="0" w:line="240" w:lineRule="auto"/>
        <w:jc w:val="both"/>
        <w:rPr>
          <w:rFonts w:ascii="Times New Roman" w:hAnsi="Times New Roman" w:cs="Times New Roman"/>
          <w:sz w:val="28"/>
          <w:szCs w:val="28"/>
        </w:rPr>
      </w:pPr>
    </w:p>
    <w:tbl>
      <w:tblPr>
        <w:tblW w:w="9639" w:type="dxa"/>
        <w:tblInd w:w="-62" w:type="dxa"/>
        <w:tblCellMar>
          <w:top w:w="102" w:type="dxa"/>
          <w:left w:w="62" w:type="dxa"/>
          <w:bottom w:w="102" w:type="dxa"/>
          <w:right w:w="62" w:type="dxa"/>
        </w:tblCellMar>
        <w:tblLook w:val="00A0"/>
      </w:tblPr>
      <w:tblGrid>
        <w:gridCol w:w="9639"/>
      </w:tblGrid>
      <w:tr w:rsidR="00407620">
        <w:tc>
          <w:tcPr>
            <w:tcW w:w="9639" w:type="dxa"/>
          </w:tcPr>
          <w:p w:rsidR="00407620" w:rsidRDefault="00407620">
            <w:pPr>
              <w:pStyle w:val="ConsPlusNormal"/>
              <w:spacing w:line="283" w:lineRule="exact"/>
              <w:ind w:firstLine="0"/>
              <w:jc w:val="both"/>
              <w:rPr>
                <w:rFonts w:ascii="Times New Roman" w:hAnsi="Times New Roman" w:cs="Times New Roman"/>
                <w:sz w:val="28"/>
                <w:szCs w:val="28"/>
              </w:rPr>
            </w:pPr>
            <w:r>
              <w:rPr>
                <w:rFonts w:ascii="Times New Roman" w:hAnsi="Times New Roman" w:cs="Times New Roman"/>
                <w:sz w:val="24"/>
                <w:szCs w:val="24"/>
              </w:rPr>
              <w:t xml:space="preserve"> от _____________  сельского поселения  ____________________________ </w:t>
            </w:r>
          </w:p>
          <w:p w:rsidR="00407620" w:rsidRDefault="00407620">
            <w:pPr>
              <w:pStyle w:val="ConsPlusNormal"/>
              <w:spacing w:line="283" w:lineRule="exact"/>
              <w:ind w:firstLine="0"/>
              <w:jc w:val="both"/>
              <w:rPr>
                <w:rFonts w:ascii="Times New Roman" w:hAnsi="Times New Roman" w:cs="Times New Roman"/>
                <w:sz w:val="28"/>
                <w:szCs w:val="28"/>
              </w:rPr>
            </w:pPr>
            <w:r>
              <w:rPr>
                <w:rFonts w:ascii="Times New Roman" w:hAnsi="Times New Roman" w:cs="Times New Roman"/>
                <w:sz w:val="24"/>
                <w:szCs w:val="24"/>
              </w:rPr>
              <w:t>(должность, ф.и.о., МП)</w:t>
            </w:r>
          </w:p>
        </w:tc>
      </w:tr>
      <w:tr w:rsidR="00407620">
        <w:tc>
          <w:tcPr>
            <w:tcW w:w="9639" w:type="dxa"/>
          </w:tcPr>
          <w:p w:rsidR="00407620" w:rsidRDefault="00407620">
            <w:pPr>
              <w:pStyle w:val="ConsPlusNormal"/>
              <w:snapToGrid w:val="0"/>
              <w:spacing w:line="283" w:lineRule="exact"/>
              <w:ind w:firstLine="0"/>
              <w:jc w:val="both"/>
              <w:rPr>
                <w:rFonts w:ascii="Times New Roman" w:hAnsi="Times New Roman" w:cs="Times New Roman"/>
                <w:sz w:val="24"/>
                <w:szCs w:val="24"/>
              </w:rPr>
            </w:pPr>
          </w:p>
        </w:tc>
      </w:tr>
      <w:tr w:rsidR="00407620">
        <w:tc>
          <w:tcPr>
            <w:tcW w:w="9639" w:type="dxa"/>
          </w:tcPr>
          <w:p w:rsidR="00407620" w:rsidRDefault="00407620">
            <w:pPr>
              <w:pStyle w:val="ConsPlusNormal"/>
              <w:spacing w:line="283" w:lineRule="exact"/>
              <w:ind w:firstLine="0"/>
              <w:jc w:val="both"/>
              <w:rPr>
                <w:sz w:val="24"/>
                <w:szCs w:val="24"/>
              </w:rPr>
            </w:pPr>
            <w:r>
              <w:rPr>
                <w:rFonts w:ascii="Times New Roman" w:hAnsi="Times New Roman" w:cs="Times New Roman"/>
                <w:sz w:val="24"/>
                <w:szCs w:val="24"/>
              </w:rPr>
              <w:t>от инвестора _______________________________________________(должность, ф.и.о., МП)</w:t>
            </w:r>
          </w:p>
        </w:tc>
      </w:tr>
      <w:tr w:rsidR="00407620">
        <w:tc>
          <w:tcPr>
            <w:tcW w:w="9639" w:type="dxa"/>
          </w:tcPr>
          <w:p w:rsidR="00407620" w:rsidRDefault="00407620">
            <w:pPr>
              <w:pStyle w:val="ConsPlusNormal"/>
              <w:spacing w:line="283" w:lineRule="exact"/>
              <w:ind w:firstLine="0"/>
              <w:rPr>
                <w:sz w:val="24"/>
                <w:szCs w:val="24"/>
              </w:rPr>
            </w:pPr>
            <w:r>
              <w:rPr>
                <w:rFonts w:ascii="Times New Roman" w:hAnsi="Times New Roman" w:cs="Times New Roman"/>
                <w:sz w:val="24"/>
                <w:szCs w:val="24"/>
              </w:rPr>
              <w:t>от промышленного предприятия ______________________________(должность, ф.и.о., МП)</w:t>
            </w:r>
          </w:p>
        </w:tc>
      </w:tr>
    </w:tbl>
    <w:p w:rsidR="00407620" w:rsidRDefault="00407620">
      <w:pPr>
        <w:pStyle w:val="ConsPlusNormal"/>
        <w:ind w:firstLine="0"/>
        <w:jc w:val="both"/>
        <w:outlineLvl w:val="0"/>
      </w:pPr>
    </w:p>
    <w:sectPr w:rsidR="00407620" w:rsidSect="00BA20A4">
      <w:headerReference w:type="default" r:id="rId6"/>
      <w:pgSz w:w="11906" w:h="16838"/>
      <w:pgMar w:top="1134" w:right="850" w:bottom="1134" w:left="1701" w:header="34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620" w:rsidRDefault="00407620">
      <w:pPr>
        <w:spacing w:after="0" w:line="240" w:lineRule="auto"/>
      </w:pPr>
      <w:r>
        <w:separator/>
      </w:r>
    </w:p>
  </w:endnote>
  <w:endnote w:type="continuationSeparator" w:id="0">
    <w:p w:rsidR="00407620" w:rsidRDefault="00407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620" w:rsidRDefault="00407620">
      <w:pPr>
        <w:spacing w:after="0" w:line="240" w:lineRule="auto"/>
      </w:pPr>
      <w:r>
        <w:separator/>
      </w:r>
    </w:p>
  </w:footnote>
  <w:footnote w:type="continuationSeparator" w:id="0">
    <w:p w:rsidR="00407620" w:rsidRDefault="004076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20" w:rsidRDefault="00407620">
    <w:pPr>
      <w:pStyle w:val="Header"/>
      <w:jc w:val="center"/>
    </w:pPr>
    <w:fldSimple w:instr="PAGE">
      <w:r>
        <w:rPr>
          <w:noProof/>
        </w:rPr>
        <w:t>17</w:t>
      </w:r>
    </w:fldSimple>
  </w:p>
  <w:p w:rsidR="00407620" w:rsidRDefault="00407620">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1BD"/>
    <w:rsid w:val="00023822"/>
    <w:rsid w:val="001511BD"/>
    <w:rsid w:val="001A30BF"/>
    <w:rsid w:val="001B209C"/>
    <w:rsid w:val="00253C78"/>
    <w:rsid w:val="0036313F"/>
    <w:rsid w:val="00407620"/>
    <w:rsid w:val="00455F5A"/>
    <w:rsid w:val="005277A0"/>
    <w:rsid w:val="00571C2C"/>
    <w:rsid w:val="005D381E"/>
    <w:rsid w:val="007A612F"/>
    <w:rsid w:val="007A72B6"/>
    <w:rsid w:val="00AC6626"/>
    <w:rsid w:val="00B2377C"/>
    <w:rsid w:val="00BA20A4"/>
    <w:rsid w:val="00C8647F"/>
    <w:rsid w:val="00CA020C"/>
    <w:rsid w:val="00DD600B"/>
    <w:rsid w:val="00EF38E5"/>
    <w:rsid w:val="00F4577A"/>
    <w:rsid w:val="00F816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color w:val="00000A"/>
      <w:lang w:eastAsia="en-US"/>
    </w:rPr>
  </w:style>
  <w:style w:type="paragraph" w:styleId="Heading1">
    <w:name w:val="heading 1"/>
    <w:basedOn w:val="Normal"/>
    <w:link w:val="Heading1Char"/>
    <w:uiPriority w:val="99"/>
    <w:qFormat/>
    <w:locked/>
    <w:pPr>
      <w:keepNext/>
      <w:spacing w:after="0" w:line="240" w:lineRule="auto"/>
      <w:jc w:val="both"/>
      <w:outlineLvl w:val="0"/>
    </w:pPr>
    <w:rPr>
      <w:rFonts w:ascii="Times New Roman" w:eastAsia="Times New Roman" w:hAnsi="Times New Roman" w:cs="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sz w:val="28"/>
      <w:szCs w:val="28"/>
    </w:rPr>
  </w:style>
  <w:style w:type="character" w:customStyle="1" w:styleId="-">
    <w:name w:val="Интернет-ссылка"/>
    <w:uiPriority w:val="99"/>
    <w:semiHidden/>
    <w:rPr>
      <w:rFonts w:ascii="Verdana" w:hAnsi="Verdana"/>
      <w:color w:val="000099"/>
      <w:u w:val="none"/>
      <w:effect w:val="none"/>
    </w:rPr>
  </w:style>
  <w:style w:type="character" w:customStyle="1" w:styleId="a">
    <w:name w:val="Без интервала Знак"/>
    <w:uiPriority w:val="99"/>
    <w:locked/>
    <w:rPr>
      <w:rFonts w:ascii="Times New Roman" w:hAnsi="Times New Roman"/>
      <w:sz w:val="24"/>
      <w:lang w:val="ru-RU" w:eastAsia="ru-RU"/>
    </w:rPr>
  </w:style>
  <w:style w:type="character" w:customStyle="1" w:styleId="a0">
    <w:name w:val="Основной текст Знак"/>
    <w:uiPriority w:val="99"/>
    <w:semiHidden/>
    <w:locked/>
    <w:rPr>
      <w:lang w:eastAsia="en-US"/>
    </w:rPr>
  </w:style>
  <w:style w:type="character" w:customStyle="1" w:styleId="a1">
    <w:name w:val="Текст выноски Знак"/>
    <w:uiPriority w:val="99"/>
    <w:semiHidden/>
    <w:locked/>
    <w:rPr>
      <w:rFonts w:ascii="Tahoma" w:hAnsi="Tahoma"/>
      <w:sz w:val="16"/>
      <w:lang w:eastAsia="en-US"/>
    </w:rPr>
  </w:style>
  <w:style w:type="character" w:customStyle="1" w:styleId="a2">
    <w:name w:val="Верхний колонтитул Знак"/>
    <w:basedOn w:val="DefaultParagraphFont"/>
    <w:uiPriority w:val="99"/>
    <w:rPr>
      <w:rFonts w:cs="Calibri"/>
      <w:sz w:val="22"/>
      <w:szCs w:val="22"/>
      <w:lang w:eastAsia="en-US"/>
    </w:rPr>
  </w:style>
  <w:style w:type="character" w:customStyle="1" w:styleId="a3">
    <w:name w:val="Нижний колонтитул Знак"/>
    <w:basedOn w:val="DefaultParagraphFont"/>
    <w:uiPriority w:val="99"/>
    <w:semiHidden/>
    <w:rPr>
      <w:rFonts w:cs="Calibri"/>
      <w:sz w:val="22"/>
      <w:szCs w:val="22"/>
      <w:lang w:eastAsia="en-US"/>
    </w:rPr>
  </w:style>
  <w:style w:type="character" w:customStyle="1" w:styleId="a4">
    <w:name w:val="Гипертекстовая ссылка"/>
    <w:basedOn w:val="DefaultParagraphFont"/>
    <w:uiPriority w:val="99"/>
    <w:rPr>
      <w:rFonts w:cs="Times New Roman"/>
      <w:color w:val="106BBE"/>
    </w:rPr>
  </w:style>
  <w:style w:type="character" w:customStyle="1" w:styleId="apple-converted-space">
    <w:name w:val="apple-converted-space"/>
    <w:basedOn w:val="DefaultParagraphFont"/>
    <w:uiPriority w:val="99"/>
    <w:rPr>
      <w:rFonts w:cs="Times New Roman"/>
    </w:rPr>
  </w:style>
  <w:style w:type="paragraph" w:customStyle="1" w:styleId="a5">
    <w:name w:val="Заголовок"/>
    <w:basedOn w:val="Normal"/>
    <w:next w:val="BodyText"/>
    <w:uiPriority w:val="99"/>
    <w:rsid w:val="00BA20A4"/>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pPr>
      <w:spacing w:after="0" w:line="240" w:lineRule="auto"/>
      <w:jc w:val="both"/>
    </w:pPr>
    <w:rPr>
      <w:sz w:val="28"/>
      <w:szCs w:val="28"/>
      <w:lang w:eastAsia="ru-RU"/>
    </w:rPr>
  </w:style>
  <w:style w:type="character" w:customStyle="1" w:styleId="BodyTextChar">
    <w:name w:val="Body Text Char"/>
    <w:basedOn w:val="DefaultParagraphFont"/>
    <w:link w:val="BodyText"/>
    <w:uiPriority w:val="99"/>
    <w:semiHidden/>
    <w:rsid w:val="00A41153"/>
    <w:rPr>
      <w:rFonts w:cs="Calibri"/>
      <w:color w:val="00000A"/>
      <w:lang w:eastAsia="en-US"/>
    </w:rPr>
  </w:style>
  <w:style w:type="paragraph" w:styleId="List">
    <w:name w:val="List"/>
    <w:basedOn w:val="BodyText"/>
    <w:uiPriority w:val="99"/>
    <w:rsid w:val="00BA20A4"/>
    <w:rPr>
      <w:rFonts w:cs="Mangal"/>
    </w:rPr>
  </w:style>
  <w:style w:type="paragraph" w:styleId="Caption">
    <w:name w:val="caption"/>
    <w:basedOn w:val="Normal"/>
    <w:uiPriority w:val="99"/>
    <w:qFormat/>
    <w:rsid w:val="00BA20A4"/>
    <w:pPr>
      <w:suppressLineNumbers/>
      <w:spacing w:before="120" w:after="120"/>
    </w:pPr>
    <w:rPr>
      <w:rFonts w:cs="Mangal"/>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BA20A4"/>
    <w:pPr>
      <w:suppressLineNumbers/>
    </w:pPr>
    <w:rPr>
      <w:rFonts w:cs="Mangal"/>
    </w:rPr>
  </w:style>
  <w:style w:type="paragraph" w:customStyle="1" w:styleId="ConsPlusNormal">
    <w:name w:val="ConsPlusNormal"/>
    <w:uiPriority w:val="99"/>
    <w:pPr>
      <w:widowControl w:val="0"/>
      <w:ind w:firstLine="720"/>
    </w:pPr>
    <w:rPr>
      <w:rFonts w:ascii="Arial" w:hAnsi="Arial" w:cs="Arial"/>
      <w:color w:val="00000A"/>
      <w:szCs w:val="20"/>
    </w:rPr>
  </w:style>
  <w:style w:type="paragraph" w:styleId="NoSpacing">
    <w:name w:val="No Spacing"/>
    <w:uiPriority w:val="99"/>
    <w:qFormat/>
    <w:rPr>
      <w:rFonts w:ascii="Times New Roman" w:eastAsia="Times New Roman" w:hAnsi="Times New Roman"/>
      <w:color w:val="00000A"/>
      <w:sz w:val="24"/>
      <w:szCs w:val="24"/>
    </w:rPr>
  </w:style>
  <w:style w:type="paragraph" w:customStyle="1" w:styleId="ConsPlusNonformat">
    <w:name w:val="ConsPlusNonformat"/>
    <w:uiPriority w:val="99"/>
    <w:pPr>
      <w:widowControl w:val="0"/>
    </w:pPr>
    <w:rPr>
      <w:rFonts w:ascii="Courier New" w:eastAsia="Times New Roman" w:hAnsi="Courier New" w:cs="Courier New"/>
      <w:color w:val="00000A"/>
      <w:szCs w:val="20"/>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153"/>
    <w:rPr>
      <w:rFonts w:ascii="Times New Roman" w:hAnsi="Times New Roman" w:cs="Calibri"/>
      <w:color w:val="00000A"/>
      <w:sz w:val="0"/>
      <w:szCs w:val="0"/>
      <w:lang w:eastAsia="en-US"/>
    </w:rPr>
  </w:style>
  <w:style w:type="paragraph" w:customStyle="1" w:styleId="ConsPlusTitle">
    <w:name w:val="ConsPlusTitle"/>
    <w:uiPriority w:val="99"/>
    <w:pPr>
      <w:widowControl w:val="0"/>
    </w:pPr>
    <w:rPr>
      <w:rFonts w:ascii="Times New Roman" w:eastAsia="Times New Roman" w:hAnsi="Times New Roman"/>
      <w:b/>
      <w:bCs/>
      <w:color w:val="00000A"/>
      <w:sz w:val="24"/>
      <w:szCs w:val="24"/>
    </w:rPr>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A41153"/>
    <w:rPr>
      <w:rFonts w:cs="Calibri"/>
      <w:color w:val="00000A"/>
      <w:lang w:eastAsia="en-US"/>
    </w:rPr>
  </w:style>
  <w:style w:type="paragraph" w:styleId="Footer">
    <w:name w:val="footer"/>
    <w:basedOn w:val="Normal"/>
    <w:link w:val="FooterChar"/>
    <w:uiPriority w:val="99"/>
    <w:semiHidden/>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A41153"/>
    <w:rPr>
      <w:rFonts w:cs="Calibri"/>
      <w:color w:val="00000A"/>
      <w:lang w:eastAsia="en-US"/>
    </w:rPr>
  </w:style>
  <w:style w:type="paragraph" w:customStyle="1" w:styleId="a6">
    <w:name w:val="Прижатый влево"/>
    <w:basedOn w:val="Normal"/>
    <w:uiPriority w:val="99"/>
    <w:pPr>
      <w:spacing w:after="0" w:line="240" w:lineRule="auto"/>
    </w:pPr>
    <w:rPr>
      <w:rFonts w:ascii="Arial" w:hAnsi="Arial" w:cs="Arial"/>
      <w:sz w:val="24"/>
      <w:szCs w:val="24"/>
      <w:lang w:eastAsia="ru-RU"/>
    </w:rPr>
  </w:style>
  <w:style w:type="paragraph" w:customStyle="1" w:styleId="1">
    <w:name w:val="Обычный1"/>
    <w:uiPriority w:val="99"/>
    <w:rPr>
      <w:rFonts w:ascii="Times New Roman" w:eastAsia="Times New Roman" w:hAnsi="Times New Roman"/>
      <w:color w:val="00000A"/>
      <w:szCs w:val="20"/>
    </w:rPr>
  </w:style>
  <w:style w:type="paragraph" w:customStyle="1" w:styleId="3">
    <w:name w:val="Название3"/>
    <w:basedOn w:val="Normal"/>
    <w:uiPriority w:val="99"/>
    <w:rsid w:val="00BA20A4"/>
    <w:pPr>
      <w:suppressAutoHyphens/>
      <w:jc w:val="center"/>
    </w:pPr>
    <w:rPr>
      <w:sz w:val="28"/>
      <w:lang w:eastAsia="zh-CN"/>
    </w:rPr>
  </w:style>
  <w:style w:type="paragraph" w:styleId="Subtitle">
    <w:name w:val="Subtitle"/>
    <w:basedOn w:val="Normal"/>
    <w:next w:val="Normal"/>
    <w:link w:val="SubtitleChar"/>
    <w:uiPriority w:val="99"/>
    <w:qFormat/>
    <w:rsid w:val="00BA20A4"/>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A41153"/>
    <w:rPr>
      <w:rFonts w:asciiTheme="majorHAnsi" w:eastAsiaTheme="majorEastAsia" w:hAnsiTheme="majorHAnsi" w:cstheme="majorBidi"/>
      <w:color w:val="00000A"/>
      <w:sz w:val="24"/>
      <w:szCs w:val="24"/>
      <w:lang w:eastAsia="en-US"/>
    </w:rPr>
  </w:style>
  <w:style w:type="paragraph" w:customStyle="1" w:styleId="consplusnormal0">
    <w:name w:val="consplusnormal"/>
    <w:basedOn w:val="Normal"/>
    <w:uiPriority w:val="99"/>
    <w:rsid w:val="00BA20A4"/>
    <w:pPr>
      <w:spacing w:before="280" w:after="2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17</Pages>
  <Words>5625</Words>
  <Characters>-32766</Characters>
  <Application>Microsoft Office Outlook</Application>
  <DocSecurity>0</DocSecurity>
  <Lines>0</Lines>
  <Paragraphs>0</Paragraphs>
  <ScaleCrop>false</ScaleCrop>
  <Company>КонсультантПлюс Версия 4017.00.93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31.12.2014 N 488-ФЗ(ред. от 31.12.2017)"О промышленной политике в Российской Федерации"</dc:title>
  <dc:subject/>
  <dc:creator>Наталья Георгиевна</dc:creator>
  <cp:keywords/>
  <dc:description/>
  <cp:lastModifiedBy>1</cp:lastModifiedBy>
  <cp:revision>9</cp:revision>
  <cp:lastPrinted>2018-06-13T10:17:00Z</cp:lastPrinted>
  <dcterms:created xsi:type="dcterms:W3CDTF">2018-05-22T03:30:00Z</dcterms:created>
  <dcterms:modified xsi:type="dcterms:W3CDTF">2018-06-14T07:45:00Z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4017.00.93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